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0" w:line="240" w:lineRule="auto"/>
        <w:jc w:val="center"/>
      </w:pPr>
      <w:r>
        <w:drawing>
          <wp:inline xmlns:a="http://schemas.openxmlformats.org/drawingml/2006/main" xmlns:pic="http://schemas.openxmlformats.org/drawingml/2006/picture">
            <wp:extent cx="5170670" cy="7975701"/>
            <wp:docPr id="3" name="Picture 3"/>
            <wp:cNvGraphicFramePr>
              <a:graphicFrameLocks noChangeAspect="1"/>
            </wp:cNvGraphicFramePr>
            <a:graphic>
              <a:graphicData uri="http://schemas.openxmlformats.org/drawingml/2006/picture">
                <pic:pic>
                  <pic:nvPicPr>
                    <pic:cNvPr id="0" name="Dossier-candidature-NV-POC-BOOST.png"/>
                    <pic:cNvPicPr/>
                  </pic:nvPicPr>
                  <pic:blipFill>
                    <a:blip r:embed="rId14"/>
                    <a:stretch>
                      <a:fillRect/>
                    </a:stretch>
                  </pic:blipFill>
                  <pic:spPr>
                    <a:xfrm>
                      <a:off x="0" y="0"/>
                      <a:ext cx="5170670" cy="7975701"/>
                    </a:xfrm>
                    <a:prstGeom prst="rect"/>
                  </pic:spPr>
                </pic:pic>
              </a:graphicData>
            </a:graphic>
          </wp:inline>
        </w:drawing>
      </w:r>
      <w:r>
        <w:br w:type="page"/>
      </w:r>
    </w:p>
    <w:p w14:paraId="65674180" w14:textId="77777777" w:rsidR="001C0F32" w:rsidRDefault="001C0F32">
      <w:pPr>
        <w:spacing w:before="100" w:beforeAutospacing="1" w:after="0" w:line="360" w:lineRule="auto"/>
        <w:rPr>
          <w:rFonts w:ascii="Helvetica" w:hAnsi="Helvetica" w:cs="Helvetica"/>
          <w:sz w:val="23"/>
          <w:szCs w:val="23"/>
        </w:rPr>
      </w:pPr>
    </w:p>
    <w:p w14:paraId="4548BFF0" w14:textId="77777777" w:rsidR="001C0F32" w:rsidRDefault="00000000">
      <w:pPr>
        <w:spacing w:before="120" w:after="120" w:line="240" w:lineRule="auto"/>
        <w:jc w:val="center"/>
        <w:rPr>
          <w:rFonts w:ascii="Helvetica" w:hAnsi="Helvetica" w:cs="Helvetica"/>
          <w:b/>
          <w:bCs/>
          <w:color w:val="FF6600"/>
          <w:sz w:val="44"/>
          <w:szCs w:val="44"/>
        </w:rPr>
      </w:pPr>
      <w:r>
        <w:rPr>
          <w:rFonts w:ascii="Georgia" w:hAnsi="Georgia" w:cs="Helvetica"/>
          <w:b/>
          <w:color w:val="E85A20"/>
          <w:sz w:val="44"/>
          <w:szCs w:val="44"/>
        </w:rPr>
        <w:t>APPEL A PROJET NV POC Boost</w:t>
      </w:r>
    </w:p>
    <w:p w14:paraId="12F83E5F" w14:textId="77777777" w:rsidR="001C0F32" w:rsidRDefault="00000000">
      <w:pPr>
        <w:spacing w:before="120" w:after="120" w:line="240" w:lineRule="auto"/>
        <w:jc w:val="center"/>
        <w:rPr>
          <w:rFonts w:ascii="Helvetica" w:hAnsi="Helvetica" w:cs="Helvetica"/>
          <w:b/>
          <w:bCs/>
          <w:color w:val="FF6600"/>
          <w:sz w:val="44"/>
          <w:szCs w:val="44"/>
        </w:rPr>
      </w:pPr>
      <w:proofErr w:type="spellStart"/>
      <w:r>
        <w:rPr>
          <w:rFonts w:ascii="Georgia" w:hAnsi="Georgia" w:cs="Helvetica"/>
          <w:b/>
          <w:color w:val="E85A20"/>
          <w:sz w:val="44"/>
          <w:szCs w:val="44"/>
        </w:rPr>
        <w:t>Pré-Maturation</w:t>
      </w:r>
      <w:proofErr w:type="spellEnd"/>
      <w:r>
        <w:rPr>
          <w:rFonts w:ascii="Georgia" w:hAnsi="Georgia" w:cs="Helvetica"/>
          <w:b/>
          <w:color w:val="E85A20"/>
          <w:sz w:val="44"/>
          <w:szCs w:val="44"/>
        </w:rPr>
        <w:t xml:space="preserve"> Normande</w:t>
      </w:r>
    </w:p>
    <w:p w14:paraId="587D705E" w14:textId="77777777" w:rsidR="001C0F32" w:rsidRDefault="00000000">
      <w:pPr>
        <w:spacing w:before="120" w:after="120" w:line="240" w:lineRule="auto"/>
        <w:jc w:val="center"/>
        <w:rPr>
          <w:rFonts w:ascii="Helvetica" w:hAnsi="Helvetica" w:cs="Helvetica"/>
          <w:sz w:val="48"/>
          <w:szCs w:val="48"/>
        </w:rPr>
      </w:pPr>
      <w:r>
        <w:rPr>
          <w:rFonts w:ascii="Georgia" w:hAnsi="Georgia" w:cs="Helvetica"/>
          <w:color w:val="E85A20"/>
          <w:sz w:val="48"/>
          <w:szCs w:val="48"/>
        </w:rPr>
        <w:t>Trame dossier de candidature</w:t>
      </w:r>
    </w:p>
    <w:p w14:paraId="5F4CA648" w14:textId="77777777" w:rsidR="001C0F32" w:rsidRDefault="001C0F32">
      <w:pPr>
        <w:spacing w:before="120" w:after="120" w:line="240" w:lineRule="auto"/>
        <w:jc w:val="both"/>
        <w:rPr>
          <w:rFonts w:ascii="Helvetica" w:hAnsi="Helvetica" w:cs="Helvetica"/>
          <w:sz w:val="25"/>
          <w:szCs w:val="25"/>
        </w:rPr>
      </w:pPr>
    </w:p>
    <w:tbl>
      <w:tblPr>
        <w:tblStyle w:val="Grilledutableau"/>
        <w:tblW w:w="0" w:type="auto"/>
        <w:tblLook w:val="04A0" w:firstRow="1" w:lastRow="0" w:firstColumn="1" w:lastColumn="0" w:noHBand="0" w:noVBand="1"/>
      </w:tblPr>
      <w:tblGrid>
        <w:gridCol w:w="9629"/>
      </w:tblGrid>
      <w:tr w:rsidR="001C0F32" w14:paraId="38F9B256" w14:textId="77777777">
        <w:tc>
          <w:tcPr>
            <w:tcW w:w="9639" w:type="dxa"/>
          </w:tcPr>
          <w:p w14:paraId="1A93F3B9" w14:textId="77777777" w:rsidR="001C0F32" w:rsidRDefault="00000000">
            <w:pPr>
              <w:spacing w:line="276" w:lineRule="auto"/>
              <w:jc w:val="both"/>
              <w:rPr>
                <w:rFonts w:ascii="Helvetica" w:hAnsi="Helvetica" w:cs="Helvetica"/>
                <w:bCs/>
                <w:i/>
                <w:sz w:val="25"/>
                <w:szCs w:val="25"/>
              </w:rPr>
            </w:pPr>
            <w:r>
              <w:rPr>
                <w:rFonts w:ascii="Helvetica" w:hAnsi="Helvetica" w:cs="Helvetica"/>
                <w:i/>
                <w:iCs/>
                <w:sz w:val="25"/>
                <w:szCs w:val="25"/>
              </w:rPr>
              <w:t>Pour rappel, le dispositif NV POC Boost finance</w:t>
            </w:r>
            <w:r>
              <w:rPr>
                <w:rFonts w:ascii="Helvetica" w:hAnsi="Helvetica" w:cs="Helvetica"/>
                <w:i/>
                <w:iCs/>
                <w:sz w:val="25"/>
                <w:szCs w:val="25"/>
              </w:rPr>
              <w:br/>
              <w:t xml:space="preserve">la </w:t>
            </w:r>
            <w:proofErr w:type="spellStart"/>
            <w:r>
              <w:rPr>
                <w:rFonts w:ascii="Helvetica" w:hAnsi="Helvetica" w:cs="Helvetica"/>
                <w:i/>
                <w:iCs/>
                <w:sz w:val="25"/>
                <w:szCs w:val="25"/>
              </w:rPr>
              <w:t>pré-maturation</w:t>
            </w:r>
            <w:proofErr w:type="spellEnd"/>
            <w:r>
              <w:rPr>
                <w:rFonts w:ascii="Helvetica" w:hAnsi="Helvetica" w:cs="Helvetica"/>
                <w:i/>
                <w:iCs/>
                <w:sz w:val="25"/>
                <w:szCs w:val="25"/>
              </w:rPr>
              <w:t xml:space="preserve"> de projets à fort potentiel innovant afin d’atteindre un niveau de maturité suffisant pour pouvoir déposer un titre de propriété intellectuelle robuste. En cas de protection des résultats par un titre de propriété intellectuelle, le projet devra se poursuivre en valorisation (maturation puis transfert).</w:t>
            </w:r>
          </w:p>
        </w:tc>
      </w:tr>
    </w:tbl>
    <w:p w14:paraId="5E3B5493" w14:textId="77777777" w:rsidR="001C0F32" w:rsidRDefault="001C0F32">
      <w:pPr>
        <w:spacing w:after="0" w:line="276" w:lineRule="auto"/>
        <w:jc w:val="both"/>
        <w:rPr>
          <w:rFonts w:ascii="Helvetica" w:hAnsi="Helvetica" w:cs="Helvetica"/>
          <w:bCs/>
          <w:i/>
          <w:sz w:val="25"/>
          <w:szCs w:val="25"/>
        </w:rPr>
      </w:pPr>
    </w:p>
    <w:p w14:paraId="2528623F" w14:textId="77777777" w:rsidR="001C0F32" w:rsidRDefault="00000000">
      <w:pPr>
        <w:spacing w:after="0" w:line="276" w:lineRule="auto"/>
        <w:jc w:val="both"/>
        <w:rPr>
          <w:rFonts w:ascii="Helvetica" w:hAnsi="Helvetica" w:cs="Helvetica"/>
          <w:i/>
          <w:iCs/>
          <w:sz w:val="25"/>
          <w:szCs w:val="25"/>
        </w:rPr>
      </w:pPr>
      <w:r>
        <w:rPr>
          <w:rFonts w:ascii="Helvetica" w:hAnsi="Helvetica" w:cs="Helvetica"/>
          <w:i/>
          <w:iCs/>
          <w:sz w:val="25"/>
          <w:szCs w:val="25"/>
        </w:rPr>
        <w:t>Cette trame est à considérer comme un guide d’écriture. Elle a pour vocation de vous donner divers éléments pouvant vous aider dans l’élaboration de votre dossier NV POC Boost. La pertinence des informations à indiquer, ainsi que la façon de les présenter, vous revient. Les cellules de valorisation et Normandie Valorisation sont à vos côtés pour vous aider à réaliser ce dossier.</w:t>
      </w:r>
    </w:p>
    <w:p w14:paraId="194DD25F" w14:textId="77777777" w:rsidR="001C0F32" w:rsidRDefault="001C0F32">
      <w:pPr>
        <w:spacing w:after="0" w:line="276" w:lineRule="auto"/>
        <w:jc w:val="both"/>
        <w:rPr>
          <w:rFonts w:ascii="Helvetica" w:hAnsi="Helvetica" w:cs="Helvetica"/>
          <w:i/>
          <w:iCs/>
          <w:sz w:val="25"/>
          <w:szCs w:val="25"/>
        </w:rPr>
      </w:pPr>
    </w:p>
    <w:p w14:paraId="598C44ED" w14:textId="77777777" w:rsidR="001C0F32" w:rsidRDefault="00000000">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Mérite technique et commercial</w:t>
      </w:r>
    </w:p>
    <w:p w14:paraId="753D1DB3" w14:textId="77777777" w:rsidR="001C0F32" w:rsidRDefault="00000000">
      <w:pPr>
        <w:pStyle w:val="Paragraphedeliste"/>
        <w:spacing w:before="240" w:after="120" w:line="276" w:lineRule="auto"/>
        <w:ind w:left="0"/>
        <w:contextualSpacing w:val="0"/>
        <w:jc w:val="both"/>
        <w:rPr>
          <w:rFonts w:ascii="Helvetica" w:hAnsi="Helvetica" w:cs="Helvetica"/>
          <w:sz w:val="25"/>
          <w:szCs w:val="25"/>
        </w:rPr>
      </w:pPr>
      <w:r>
        <w:rPr>
          <w:rFonts w:ascii="Helvetica" w:hAnsi="Helvetica" w:cs="Helvetica"/>
          <w:sz w:val="25"/>
          <w:szCs w:val="25"/>
        </w:rPr>
        <w:t xml:space="preserve">Cette partie a pour objectif de présenter l’intérêt de votre projet. Il s’agit de fournir au </w:t>
      </w:r>
      <w:proofErr w:type="gramStart"/>
      <w:r>
        <w:rPr>
          <w:rFonts w:ascii="Helvetica" w:hAnsi="Helvetica" w:cs="Helvetica"/>
          <w:sz w:val="25"/>
          <w:szCs w:val="25"/>
        </w:rPr>
        <w:t>jury</w:t>
      </w:r>
      <w:proofErr w:type="gramEnd"/>
      <w:r>
        <w:rPr>
          <w:rFonts w:ascii="Helvetica" w:hAnsi="Helvetica" w:cs="Helvetica"/>
          <w:sz w:val="25"/>
          <w:szCs w:val="25"/>
        </w:rPr>
        <w:t xml:space="preserve"> de </w:t>
      </w:r>
      <w:proofErr w:type="spellStart"/>
      <w:r>
        <w:rPr>
          <w:rFonts w:ascii="Helvetica" w:hAnsi="Helvetica" w:cs="Helvetica"/>
          <w:sz w:val="25"/>
          <w:szCs w:val="25"/>
        </w:rPr>
        <w:t>pré-maturation</w:t>
      </w:r>
      <w:proofErr w:type="spellEnd"/>
      <w:r>
        <w:rPr>
          <w:rFonts w:ascii="Helvetica" w:hAnsi="Helvetica" w:cs="Helvetica"/>
          <w:sz w:val="25"/>
          <w:szCs w:val="25"/>
        </w:rPr>
        <w:t xml:space="preserve"> les avantages et gains potentiels de votre technologie. </w:t>
      </w:r>
    </w:p>
    <w:p w14:paraId="44A9418E" w14:textId="77777777" w:rsidR="001C0F32" w:rsidRDefault="00000000">
      <w:pPr>
        <w:pStyle w:val="Paragraphedeliste"/>
        <w:spacing w:before="240" w:after="120" w:line="276" w:lineRule="auto"/>
        <w:ind w:left="0"/>
        <w:contextualSpacing w:val="0"/>
        <w:jc w:val="both"/>
        <w:rPr>
          <w:rFonts w:ascii="Helvetica" w:hAnsi="Helvetica" w:cs="Helvetica"/>
          <w:sz w:val="25"/>
          <w:szCs w:val="25"/>
        </w:rPr>
      </w:pPr>
      <w:r>
        <w:rPr>
          <w:rFonts w:ascii="Helvetica" w:hAnsi="Helvetica" w:cs="Helvetica"/>
          <w:sz w:val="25"/>
          <w:szCs w:val="25"/>
        </w:rPr>
        <w:t>Pour cela, de manière synthétique, le contexte général doit être présenté avec l’environnement (état de l’art, évolutions/demandes des besoins actuels, etc.) et la solution distinctive proposée par votre projet. Il est nécessaire de mettre en avant le mérite du projet et celui du marché (évolution marquante des technologies et du marché, intensité concurrentielle, parts de marché ciblé, stratégies actuelles et/ou naissantes, les forces et opportunités de votre projet par rapport à la concurrence, etc.).</w:t>
      </w:r>
    </w:p>
    <w:p w14:paraId="2C44C339" w14:textId="77777777" w:rsidR="001C0F32" w:rsidRDefault="00000000">
      <w:pPr>
        <w:pStyle w:val="Paragraphedeliste"/>
        <w:spacing w:before="240" w:after="120" w:line="276" w:lineRule="auto"/>
        <w:ind w:left="0"/>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des éléments devant figurer dans cette section :</w:t>
      </w:r>
    </w:p>
    <w:p w14:paraId="650224FE" w14:textId="77777777" w:rsidR="001C0F32" w:rsidRDefault="00000000">
      <w:pPr>
        <w:pStyle w:val="Paragraphedeliste"/>
        <w:numPr>
          <w:ilvl w:val="0"/>
          <w:numId w:val="17"/>
        </w:numPr>
        <w:spacing w:before="240" w:after="120" w:line="276" w:lineRule="auto"/>
        <w:jc w:val="both"/>
        <w:rPr>
          <w:rFonts w:ascii="Helvetica" w:hAnsi="Helvetica" w:cs="Helvetica"/>
          <w:sz w:val="25"/>
          <w:szCs w:val="25"/>
        </w:rPr>
      </w:pPr>
      <w:r>
        <w:rPr>
          <w:rFonts w:ascii="Helvetica" w:hAnsi="Helvetica" w:cs="Helvetica"/>
          <w:sz w:val="25"/>
          <w:szCs w:val="25"/>
        </w:rPr>
        <w:t>L’existence d’un besoin (produits/services actuellement sur le marché ne répondant pas, ou que partiellement, à la demande)</w:t>
      </w:r>
    </w:p>
    <w:p w14:paraId="1E520276" w14:textId="77777777" w:rsidR="001C0F32" w:rsidRDefault="00000000">
      <w:pPr>
        <w:pStyle w:val="Paragraphedeliste"/>
        <w:numPr>
          <w:ilvl w:val="0"/>
          <w:numId w:val="17"/>
        </w:numPr>
        <w:spacing w:before="240" w:after="120" w:line="276" w:lineRule="auto"/>
        <w:jc w:val="both"/>
        <w:rPr>
          <w:rFonts w:ascii="Helvetica" w:hAnsi="Helvetica" w:cs="Helvetica"/>
          <w:sz w:val="25"/>
          <w:szCs w:val="25"/>
        </w:rPr>
      </w:pPr>
      <w:r>
        <w:rPr>
          <w:rFonts w:ascii="Helvetica" w:hAnsi="Helvetica" w:cs="Helvetica"/>
          <w:sz w:val="25"/>
          <w:szCs w:val="25"/>
        </w:rPr>
        <w:lastRenderedPageBreak/>
        <w:t>Le caractère spécifique et distinctif de la solution proposée au regard du problème considéré et l’avantage versus les technologies existantes (veille concurrentielle)</w:t>
      </w:r>
    </w:p>
    <w:p w14:paraId="4B3528B5" w14:textId="77777777" w:rsidR="001C0F32" w:rsidRDefault="00000000">
      <w:pPr>
        <w:pStyle w:val="Paragraphedeliste"/>
        <w:numPr>
          <w:ilvl w:val="0"/>
          <w:numId w:val="17"/>
        </w:numPr>
        <w:spacing w:before="240" w:after="120" w:line="276" w:lineRule="auto"/>
        <w:jc w:val="both"/>
        <w:rPr>
          <w:rFonts w:ascii="Helvetica" w:hAnsi="Helvetica" w:cs="Helvetica"/>
          <w:sz w:val="25"/>
          <w:szCs w:val="25"/>
        </w:rPr>
      </w:pPr>
      <w:r>
        <w:rPr>
          <w:rFonts w:ascii="Helvetica" w:hAnsi="Helvetica" w:cs="Helvetica"/>
          <w:sz w:val="25"/>
          <w:szCs w:val="25"/>
        </w:rPr>
        <w:t>Les applications industrielles potentielles</w:t>
      </w:r>
    </w:p>
    <w:p w14:paraId="5167784D" w14:textId="77777777" w:rsidR="001C0F32" w:rsidRDefault="00000000">
      <w:pPr>
        <w:pStyle w:val="Paragraphedeliste"/>
        <w:numPr>
          <w:ilvl w:val="0"/>
          <w:numId w:val="17"/>
        </w:numPr>
        <w:spacing w:before="240" w:after="120" w:line="276" w:lineRule="auto"/>
        <w:jc w:val="both"/>
        <w:rPr>
          <w:rFonts w:ascii="Helvetica" w:hAnsi="Helvetica" w:cs="Helvetica"/>
          <w:sz w:val="25"/>
          <w:szCs w:val="25"/>
        </w:rPr>
      </w:pPr>
      <w:r>
        <w:rPr>
          <w:rFonts w:ascii="Helvetica" w:hAnsi="Helvetica" w:cs="Helvetica"/>
          <w:sz w:val="25"/>
          <w:szCs w:val="25"/>
        </w:rPr>
        <w:t>L’acceptabilité sociale</w:t>
      </w:r>
    </w:p>
    <w:p w14:paraId="097F05EE" w14:textId="77777777" w:rsidR="001C0F32" w:rsidRDefault="00000000">
      <w:pPr>
        <w:pStyle w:val="Paragraphedeliste"/>
        <w:numPr>
          <w:ilvl w:val="0"/>
          <w:numId w:val="17"/>
        </w:numPr>
        <w:spacing w:before="240" w:after="120" w:line="276" w:lineRule="auto"/>
        <w:jc w:val="both"/>
        <w:rPr>
          <w:rFonts w:ascii="Helvetica" w:hAnsi="Helvetica" w:cs="Helvetica"/>
          <w:sz w:val="25"/>
          <w:szCs w:val="25"/>
        </w:rPr>
      </w:pPr>
      <w:r>
        <w:rPr>
          <w:rFonts w:ascii="Helvetica" w:hAnsi="Helvetica" w:cs="Helvetica"/>
          <w:sz w:val="25"/>
          <w:szCs w:val="25"/>
        </w:rPr>
        <w:t>Le respect des contraintes liées aux normes et standards existants le cas échéant</w:t>
      </w:r>
    </w:p>
    <w:p w14:paraId="69133AC6" w14:textId="77777777" w:rsidR="001C0F32" w:rsidRDefault="00000000">
      <w:pPr>
        <w:pStyle w:val="Paragraphedeliste"/>
        <w:numPr>
          <w:ilvl w:val="0"/>
          <w:numId w:val="17"/>
        </w:numPr>
        <w:spacing w:before="238" w:after="0" w:line="240" w:lineRule="auto"/>
        <w:jc w:val="both"/>
        <w:rPr>
          <w:rFonts w:ascii="Helvetica" w:hAnsi="Helvetica" w:cs="Helvetica"/>
          <w:sz w:val="25"/>
          <w:szCs w:val="25"/>
        </w:rPr>
      </w:pPr>
      <w:r>
        <w:rPr>
          <w:rFonts w:ascii="Helvetica" w:hAnsi="Helvetica" w:cs="Helvetica"/>
          <w:sz w:val="25"/>
          <w:szCs w:val="25"/>
        </w:rPr>
        <w:t>La prise ne compte des enjeux de RS&amp;DD</w:t>
      </w:r>
    </w:p>
    <w:p w14:paraId="21C2AA6E" w14:textId="77777777" w:rsidR="001C0F32" w:rsidRDefault="001C0F32">
      <w:pPr>
        <w:spacing w:before="240" w:after="120" w:line="276" w:lineRule="auto"/>
        <w:ind w:left="362"/>
        <w:jc w:val="both"/>
        <w:rPr>
          <w:rFonts w:ascii="Helvetica" w:hAnsi="Helvetica" w:cs="Helvetica"/>
          <w:sz w:val="25"/>
          <w:szCs w:val="25"/>
        </w:rPr>
      </w:pPr>
    </w:p>
    <w:p w14:paraId="4410F209" w14:textId="77777777" w:rsidR="001C0F32" w:rsidRDefault="00000000">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Développement requis</w:t>
      </w:r>
    </w:p>
    <w:p w14:paraId="59222653" w14:textId="77777777" w:rsidR="001C0F32" w:rsidRDefault="00000000">
      <w:pPr>
        <w:pStyle w:val="Paragraphedeliste"/>
        <w:spacing w:before="240" w:after="120" w:line="276" w:lineRule="auto"/>
        <w:ind w:left="0"/>
        <w:contextualSpacing w:val="0"/>
        <w:jc w:val="both"/>
        <w:rPr>
          <w:rFonts w:ascii="Helvetica" w:hAnsi="Helvetica" w:cs="Helvetica"/>
          <w:i/>
          <w:color w:val="000000" w:themeColor="text1"/>
          <w:sz w:val="25"/>
          <w:szCs w:val="25"/>
        </w:rPr>
      </w:pPr>
      <w:r>
        <w:rPr>
          <w:rFonts w:ascii="Helvetica" w:hAnsi="Helvetica" w:cs="Helvetica"/>
          <w:sz w:val="25"/>
          <w:szCs w:val="25"/>
        </w:rPr>
        <w:t xml:space="preserve">Cette partie a pour objectif de présenter, de manière segmentée dans le temps, les différents jalons (scientifiques, techniques, etc.) nécessaires pour obtenir une </w:t>
      </w:r>
      <w:proofErr w:type="spellStart"/>
      <w:r>
        <w:rPr>
          <w:rFonts w:ascii="Helvetica" w:hAnsi="Helvetica" w:cs="Helvetica"/>
          <w:sz w:val="25"/>
          <w:szCs w:val="25"/>
        </w:rPr>
        <w:t>pré-maturation</w:t>
      </w:r>
      <w:proofErr w:type="spellEnd"/>
      <w:r>
        <w:rPr>
          <w:rFonts w:ascii="Helvetica" w:hAnsi="Helvetica" w:cs="Helvetica"/>
          <w:sz w:val="25"/>
          <w:szCs w:val="25"/>
        </w:rPr>
        <w:t xml:space="preserve"> de projet jusqu’à un stade permettant une protection par un titre de propriété intellectuelle. </w:t>
      </w:r>
      <w:r>
        <w:rPr>
          <w:rFonts w:ascii="Helvetica" w:hAnsi="Helvetica" w:cs="Helvetica"/>
          <w:i/>
          <w:sz w:val="25"/>
          <w:szCs w:val="25"/>
        </w:rPr>
        <w:t xml:space="preserve">Pour rappel, le fonds de </w:t>
      </w:r>
      <w:proofErr w:type="spellStart"/>
      <w:r>
        <w:rPr>
          <w:rFonts w:ascii="Helvetica" w:hAnsi="Helvetica" w:cs="Helvetica"/>
          <w:i/>
          <w:sz w:val="25"/>
          <w:szCs w:val="25"/>
        </w:rPr>
        <w:t>pré-maturation</w:t>
      </w:r>
      <w:proofErr w:type="spellEnd"/>
      <w:r>
        <w:rPr>
          <w:rFonts w:ascii="Helvetica" w:hAnsi="Helvetica" w:cs="Helvetica"/>
          <w:i/>
          <w:sz w:val="25"/>
          <w:szCs w:val="25"/>
        </w:rPr>
        <w:t xml:space="preserve"> normand a pour vocation de développer des résultats en </w:t>
      </w:r>
      <w:proofErr w:type="spellStart"/>
      <w:r>
        <w:rPr>
          <w:rFonts w:ascii="Helvetica" w:hAnsi="Helvetica" w:cs="Helvetica"/>
          <w:i/>
          <w:sz w:val="25"/>
          <w:szCs w:val="25"/>
        </w:rPr>
        <w:t>vu</w:t>
      </w:r>
      <w:proofErr w:type="spellEnd"/>
      <w:r>
        <w:rPr>
          <w:rFonts w:ascii="Helvetica" w:hAnsi="Helvetica" w:cs="Helvetica"/>
          <w:i/>
          <w:sz w:val="25"/>
          <w:szCs w:val="25"/>
        </w:rPr>
        <w:t xml:space="preserve"> d’une protection intellectuelle</w:t>
      </w:r>
      <w:r>
        <w:rPr>
          <w:rFonts w:ascii="Helvetica" w:hAnsi="Helvetica" w:cs="Helvetica"/>
          <w:sz w:val="25"/>
          <w:szCs w:val="25"/>
        </w:rPr>
        <w:t xml:space="preserve"> </w:t>
      </w:r>
      <w:r>
        <w:rPr>
          <w:rFonts w:ascii="Helvetica" w:hAnsi="Helvetica" w:cs="Helvetica"/>
          <w:i/>
          <w:color w:val="000000" w:themeColor="text1"/>
          <w:sz w:val="25"/>
          <w:szCs w:val="25"/>
        </w:rPr>
        <w:t xml:space="preserve">(cf. Règlement de l’Appel à projet </w:t>
      </w:r>
      <w:proofErr w:type="spellStart"/>
      <w:r>
        <w:rPr>
          <w:rFonts w:ascii="Helvetica" w:hAnsi="Helvetica" w:cs="Helvetica"/>
          <w:i/>
          <w:color w:val="000000" w:themeColor="text1"/>
          <w:sz w:val="25"/>
          <w:szCs w:val="25"/>
        </w:rPr>
        <w:t>pré-maturation</w:t>
      </w:r>
      <w:proofErr w:type="spellEnd"/>
      <w:r>
        <w:rPr>
          <w:rFonts w:ascii="Helvetica" w:hAnsi="Helvetica" w:cs="Helvetica"/>
          <w:i/>
          <w:color w:val="000000" w:themeColor="text1"/>
          <w:sz w:val="25"/>
          <w:szCs w:val="25"/>
        </w:rPr>
        <w:t xml:space="preserve"> NV).</w:t>
      </w:r>
    </w:p>
    <w:p w14:paraId="0E251CF1" w14:textId="77777777" w:rsidR="001C0F32" w:rsidRDefault="00000000">
      <w:pPr>
        <w:pStyle w:val="Paragraphedeliste"/>
        <w:spacing w:before="240" w:after="120" w:line="276" w:lineRule="auto"/>
        <w:ind w:left="0"/>
        <w:contextualSpacing w:val="0"/>
        <w:jc w:val="both"/>
        <w:rPr>
          <w:rFonts w:ascii="Helvetica" w:hAnsi="Helvetica" w:cs="Helvetica"/>
          <w:sz w:val="25"/>
          <w:szCs w:val="25"/>
        </w:rPr>
      </w:pPr>
      <w:r>
        <w:rPr>
          <w:rFonts w:ascii="Helvetica" w:hAnsi="Helvetica" w:cs="Helvetica"/>
          <w:sz w:val="25"/>
          <w:szCs w:val="25"/>
        </w:rPr>
        <w:t xml:space="preserve">Ce plan de travail doit s’échelonner sur un échéancier de 12 mois maximum. Ce dernier doit être détaillé en jalons scientifiques et/ou technologiques à atteindre. </w:t>
      </w:r>
    </w:p>
    <w:p w14:paraId="40D3F469" w14:textId="77777777" w:rsidR="001C0F32" w:rsidRDefault="00000000">
      <w:pPr>
        <w:pStyle w:val="Paragraphedeliste"/>
        <w:spacing w:before="240" w:after="120" w:line="276" w:lineRule="auto"/>
        <w:ind w:left="0"/>
        <w:contextualSpacing w:val="0"/>
        <w:jc w:val="both"/>
        <w:rPr>
          <w:rFonts w:ascii="Helvetica" w:hAnsi="Helvetica" w:cs="Helvetica"/>
          <w:sz w:val="25"/>
          <w:szCs w:val="25"/>
        </w:rPr>
      </w:pPr>
      <w:r>
        <w:rPr>
          <w:rFonts w:ascii="Helvetica" w:hAnsi="Helvetica" w:cs="Helvetica"/>
          <w:sz w:val="25"/>
          <w:szCs w:val="25"/>
        </w:rPr>
        <w:t xml:space="preserve">Il est impératif que chaque étape soit mise en relation avec une faisabilité scientifique et budgétaire. De plus, il est important de préciser </w:t>
      </w:r>
      <w:proofErr w:type="gramStart"/>
      <w:r>
        <w:rPr>
          <w:rFonts w:ascii="Helvetica" w:hAnsi="Helvetica" w:cs="Helvetica"/>
          <w:sz w:val="25"/>
          <w:szCs w:val="25"/>
        </w:rPr>
        <w:t>les possibles retombées</w:t>
      </w:r>
      <w:proofErr w:type="gramEnd"/>
      <w:r>
        <w:rPr>
          <w:rFonts w:ascii="Helvetica" w:hAnsi="Helvetica" w:cs="Helvetica"/>
          <w:sz w:val="25"/>
          <w:szCs w:val="25"/>
        </w:rPr>
        <w:t xml:space="preserve"> scientifiques, technologiques et économiques suite à l’obtention de la preuve de concept.</w:t>
      </w:r>
    </w:p>
    <w:p w14:paraId="1E543617" w14:textId="77777777" w:rsidR="001C0F32" w:rsidRDefault="00000000">
      <w:pPr>
        <w:pStyle w:val="Paragraphedeliste"/>
        <w:spacing w:before="240" w:after="120" w:line="276" w:lineRule="auto"/>
        <w:ind w:left="0" w:right="108"/>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des éléments devant figurer dans cette section :</w:t>
      </w:r>
    </w:p>
    <w:p w14:paraId="1FABD0F2" w14:textId="77777777" w:rsidR="001C0F32" w:rsidRDefault="00000000">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Le niveau de maturité actuel du projet</w:t>
      </w:r>
    </w:p>
    <w:p w14:paraId="1D7B9D6C" w14:textId="77777777" w:rsidR="001C0F32" w:rsidRDefault="00000000">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 xml:space="preserve">Les étapes clés du projet dans le temps, détaillées dans un plan de travail </w:t>
      </w:r>
    </w:p>
    <w:p w14:paraId="2A52F2FB" w14:textId="77777777" w:rsidR="001C0F32" w:rsidRDefault="00000000">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La faisabilité et la qualité scientifique ainsi que la pertinence méthodologique du projet</w:t>
      </w:r>
    </w:p>
    <w:p w14:paraId="4B404A3E" w14:textId="77777777" w:rsidR="001C0F32" w:rsidRDefault="00000000">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 xml:space="preserve">Une estimation des moyens (financiers, matériels, humains, etc…) requis pour la </w:t>
      </w:r>
      <w:proofErr w:type="spellStart"/>
      <w:r>
        <w:rPr>
          <w:rFonts w:ascii="Helvetica" w:hAnsi="Helvetica" w:cs="Helvetica"/>
          <w:sz w:val="25"/>
          <w:szCs w:val="25"/>
        </w:rPr>
        <w:t>pré-maturation</w:t>
      </w:r>
      <w:proofErr w:type="spellEnd"/>
      <w:r>
        <w:rPr>
          <w:rFonts w:ascii="Helvetica" w:hAnsi="Helvetica" w:cs="Helvetica"/>
          <w:sz w:val="25"/>
          <w:szCs w:val="25"/>
        </w:rPr>
        <w:t xml:space="preserve"> (et, éventuellement, un estimatif des développements nécessaires en maturation)</w:t>
      </w:r>
    </w:p>
    <w:p w14:paraId="7C6D1C2A" w14:textId="77777777" w:rsidR="001C0F32" w:rsidRDefault="00000000">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Les modes de financements envisagés</w:t>
      </w:r>
    </w:p>
    <w:p w14:paraId="00DE69D4" w14:textId="77777777" w:rsidR="001C0F32" w:rsidRDefault="00000000">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La durée des développements nécessaires avant la mise sur le marché</w:t>
      </w:r>
    </w:p>
    <w:p w14:paraId="6F8E9326" w14:textId="77777777" w:rsidR="001C0F32" w:rsidRDefault="001C0F32">
      <w:pPr>
        <w:spacing w:before="240" w:after="120" w:line="276" w:lineRule="auto"/>
        <w:jc w:val="both"/>
        <w:rPr>
          <w:rFonts w:ascii="Helvetica" w:hAnsi="Helvetica" w:cs="Helvetica"/>
          <w:sz w:val="25"/>
          <w:szCs w:val="25"/>
        </w:rPr>
      </w:pPr>
    </w:p>
    <w:p w14:paraId="4BB00E4B" w14:textId="77777777" w:rsidR="001C0F32" w:rsidRDefault="00000000">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Porteur du projet</w:t>
      </w:r>
    </w:p>
    <w:p w14:paraId="3C21316E" w14:textId="77777777" w:rsidR="001C0F32" w:rsidRDefault="00000000">
      <w:pPr>
        <w:pStyle w:val="Paragraphedeliste"/>
        <w:spacing w:before="240" w:after="120" w:line="276" w:lineRule="auto"/>
        <w:ind w:left="0" w:right="108"/>
        <w:contextualSpacing w:val="0"/>
        <w:jc w:val="both"/>
        <w:rPr>
          <w:rFonts w:ascii="Helvetica" w:hAnsi="Helvetica" w:cs="Helvetica"/>
          <w:sz w:val="25"/>
          <w:szCs w:val="25"/>
        </w:rPr>
      </w:pPr>
      <w:r>
        <w:rPr>
          <w:rFonts w:ascii="Helvetica" w:hAnsi="Helvetica" w:cs="Helvetica"/>
          <w:sz w:val="25"/>
          <w:szCs w:val="25"/>
        </w:rPr>
        <w:t>Cette partie doit permettre de mettre en avant les compétences et l’investissement du(des) porteur(s) dans la réussite du projet de valorisation.</w:t>
      </w:r>
    </w:p>
    <w:p w14:paraId="60722F29" w14:textId="77777777" w:rsidR="001C0F32" w:rsidRDefault="00000000">
      <w:pPr>
        <w:pStyle w:val="Paragraphedeliste"/>
        <w:spacing w:before="240" w:after="120" w:line="276" w:lineRule="auto"/>
        <w:ind w:left="0" w:right="108"/>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des éléments devant figurer dans cette section :</w:t>
      </w:r>
    </w:p>
    <w:p w14:paraId="17882ECF"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Leur(s) implication(s) dans le projet</w:t>
      </w:r>
    </w:p>
    <w:p w14:paraId="5E7878CA"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La précision de leur(s) choix quant à porter un projet de valorisation et les raisons motivant ce choix</w:t>
      </w:r>
    </w:p>
    <w:p w14:paraId="4EBEC30F"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Leur(s) expérience(s) de valorisation (dépôt de brevet, transfert de licence, contrat industriel, création d’entreprise...)</w:t>
      </w:r>
    </w:p>
    <w:p w14:paraId="074E02F3"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 xml:space="preserve">Les financements obtenus par le(s) porteur(s) dans le passé </w:t>
      </w:r>
    </w:p>
    <w:p w14:paraId="56D3D85A"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 xml:space="preserve">La renommée du / des porteur(s) (prix, publications, communication à des conférences...) </w:t>
      </w:r>
    </w:p>
    <w:p w14:paraId="181FD7C1"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 xml:space="preserve">Accessibilité des compétences requises pour les développements envisagés </w:t>
      </w:r>
    </w:p>
    <w:p w14:paraId="18A4BF89"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Si besoin et si possible, leur(s) CV (2 pages maximum par CV et possibilité de le(s) mettre uniquement en annexe)</w:t>
      </w:r>
    </w:p>
    <w:p w14:paraId="0354BBFF" w14:textId="77777777" w:rsidR="001C0F32" w:rsidRDefault="001C0F32">
      <w:pPr>
        <w:spacing w:before="240" w:after="120" w:line="276" w:lineRule="auto"/>
        <w:jc w:val="both"/>
        <w:rPr>
          <w:rFonts w:ascii="Helvetica" w:hAnsi="Helvetica" w:cs="Helvetica"/>
          <w:sz w:val="25"/>
          <w:szCs w:val="25"/>
        </w:rPr>
      </w:pPr>
    </w:p>
    <w:p w14:paraId="64BCD537" w14:textId="77777777" w:rsidR="001C0F32" w:rsidRDefault="00000000">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Propriété intellectuelle</w:t>
      </w:r>
    </w:p>
    <w:p w14:paraId="3B4C85EF" w14:textId="77777777" w:rsidR="001C0F32" w:rsidRDefault="00000000">
      <w:pPr>
        <w:spacing w:before="240" w:after="120" w:line="276" w:lineRule="auto"/>
        <w:ind w:left="425" w:right="108"/>
        <w:jc w:val="both"/>
        <w:rPr>
          <w:rFonts w:ascii="Helvetica" w:hAnsi="Helvetica" w:cs="Helvetica"/>
          <w:sz w:val="25"/>
          <w:szCs w:val="25"/>
        </w:rPr>
      </w:pPr>
      <w:r>
        <w:rPr>
          <w:rFonts w:ascii="Helvetica" w:hAnsi="Helvetica" w:cs="Helvetica"/>
          <w:sz w:val="25"/>
          <w:szCs w:val="25"/>
        </w:rPr>
        <w:t xml:space="preserve">Cette partie doit lister le(s) titre(s) de propriété intellectuelle envisagés à la fin de la </w:t>
      </w:r>
      <w:proofErr w:type="spellStart"/>
      <w:r>
        <w:rPr>
          <w:rFonts w:ascii="Helvetica" w:hAnsi="Helvetica" w:cs="Helvetica"/>
          <w:sz w:val="25"/>
          <w:szCs w:val="25"/>
        </w:rPr>
        <w:t>pré-maturation</w:t>
      </w:r>
      <w:proofErr w:type="spellEnd"/>
      <w:r>
        <w:rPr>
          <w:rFonts w:ascii="Helvetica" w:hAnsi="Helvetica" w:cs="Helvetica"/>
          <w:sz w:val="25"/>
          <w:szCs w:val="25"/>
        </w:rPr>
        <w:t xml:space="preserve"> en cas de résultats intéressants. </w:t>
      </w:r>
    </w:p>
    <w:p w14:paraId="01BB0256" w14:textId="77777777" w:rsidR="001C0F32" w:rsidRDefault="00000000">
      <w:pPr>
        <w:pStyle w:val="Paragraphedeliste"/>
        <w:spacing w:before="240" w:after="120" w:line="276" w:lineRule="auto"/>
        <w:ind w:left="454" w:right="108"/>
        <w:contextualSpacing w:val="0"/>
        <w:jc w:val="both"/>
        <w:rPr>
          <w:rFonts w:ascii="Helvetica" w:hAnsi="Helvetica" w:cs="Helvetica"/>
          <w:sz w:val="25"/>
          <w:szCs w:val="25"/>
        </w:rPr>
      </w:pPr>
      <w:r>
        <w:rPr>
          <w:rFonts w:ascii="Helvetica" w:hAnsi="Helvetica" w:cs="Helvetica"/>
          <w:sz w:val="25"/>
          <w:szCs w:val="25"/>
        </w:rPr>
        <w:t xml:space="preserve">Il est important de préciser ce qui serait protéger par le(s) titre(s) de propriété intellectuelle. </w:t>
      </w:r>
    </w:p>
    <w:p w14:paraId="7E554EEB" w14:textId="77777777" w:rsidR="001C0F32" w:rsidRDefault="00000000">
      <w:pPr>
        <w:pStyle w:val="Paragraphedeliste"/>
        <w:spacing w:before="240" w:after="120" w:line="276" w:lineRule="auto"/>
        <w:ind w:left="454" w:right="108"/>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des éléments devant figurer dans cette section :</w:t>
      </w:r>
    </w:p>
    <w:p w14:paraId="29C177A0"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La(s) enveloppe(s) Soleau déposée(s) auprès de l’INPI ou de l’APP en lien avec le projet</w:t>
      </w:r>
    </w:p>
    <w:p w14:paraId="7E16EEE4"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lastRenderedPageBreak/>
        <w:t xml:space="preserve">L’état de l’art de la propriété intellectuelle antérieure (lister les documents pertinents : brevets, publications - ainsi que celles rédigées par les chercheurs eux-mêmes -, qui présentent un lien avec le projet) </w:t>
      </w:r>
    </w:p>
    <w:p w14:paraId="50D7A2C1"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 xml:space="preserve">Le(s) brevet(s) envisagé(s) à la fin de la </w:t>
      </w:r>
      <w:proofErr w:type="spellStart"/>
      <w:r>
        <w:rPr>
          <w:rFonts w:ascii="Helvetica" w:hAnsi="Helvetica" w:cs="Helvetica"/>
          <w:sz w:val="25"/>
          <w:szCs w:val="25"/>
        </w:rPr>
        <w:t>pré-maturation</w:t>
      </w:r>
      <w:proofErr w:type="spellEnd"/>
    </w:p>
    <w:p w14:paraId="7B8B9E9A"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La / les stratégie(s) de propriété intellectuelle envisagée(s)</w:t>
      </w:r>
    </w:p>
    <w:p w14:paraId="365067A4" w14:textId="77777777" w:rsidR="001C0F32" w:rsidRDefault="001C0F32">
      <w:pPr>
        <w:spacing w:before="240" w:after="120" w:line="276" w:lineRule="auto"/>
        <w:jc w:val="both"/>
        <w:rPr>
          <w:rFonts w:ascii="Helvetica" w:hAnsi="Helvetica" w:cs="Helvetica"/>
          <w:sz w:val="25"/>
          <w:szCs w:val="25"/>
        </w:rPr>
      </w:pPr>
    </w:p>
    <w:p w14:paraId="45A4D56C" w14:textId="77777777" w:rsidR="001C0F32" w:rsidRDefault="00000000">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Stratégie de valorisation envisagée</w:t>
      </w:r>
    </w:p>
    <w:p w14:paraId="5F9C57B7" w14:textId="77777777" w:rsidR="001C0F32" w:rsidRDefault="00000000">
      <w:pPr>
        <w:pStyle w:val="Paragraphedeliste"/>
        <w:spacing w:before="240" w:after="120" w:line="276" w:lineRule="auto"/>
        <w:ind w:left="454" w:right="108"/>
        <w:jc w:val="both"/>
        <w:rPr>
          <w:rFonts w:ascii="Helvetica" w:hAnsi="Helvetica" w:cs="Helvetica"/>
          <w:sz w:val="25"/>
          <w:szCs w:val="25"/>
        </w:rPr>
      </w:pPr>
      <w:r>
        <w:rPr>
          <w:rFonts w:ascii="Helvetica" w:hAnsi="Helvetica" w:cs="Helvetica"/>
          <w:sz w:val="25"/>
          <w:szCs w:val="25"/>
        </w:rPr>
        <w:t xml:space="preserve">Cette partie doit résumer la stratégie actuelle, les développements prévus en </w:t>
      </w:r>
      <w:proofErr w:type="spellStart"/>
      <w:r>
        <w:rPr>
          <w:rFonts w:ascii="Helvetica" w:hAnsi="Helvetica" w:cs="Helvetica"/>
          <w:sz w:val="25"/>
          <w:szCs w:val="25"/>
        </w:rPr>
        <w:t>pré-maturation</w:t>
      </w:r>
      <w:proofErr w:type="spellEnd"/>
      <w:r>
        <w:rPr>
          <w:rFonts w:ascii="Helvetica" w:hAnsi="Helvetica" w:cs="Helvetica"/>
          <w:sz w:val="25"/>
          <w:szCs w:val="25"/>
        </w:rPr>
        <w:t xml:space="preserve"> puis en maturation, et les voies stratégiques pouvant être envisagées.</w:t>
      </w:r>
    </w:p>
    <w:p w14:paraId="0BDDEC43" w14:textId="77777777" w:rsidR="001C0F32" w:rsidRDefault="00000000">
      <w:pPr>
        <w:pStyle w:val="Paragraphedeliste"/>
        <w:spacing w:before="240" w:after="120" w:line="276" w:lineRule="auto"/>
        <w:ind w:left="454" w:right="108"/>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 questions pour vous aider à remplir cette section :</w:t>
      </w:r>
    </w:p>
    <w:p w14:paraId="5BBD8594"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Quelle est la stratégie actuelle ? Plusieurs voies de valorisation sont-elles envisageables en fonction du développement de la technologie ? A long terme, d’autres applications ou indications sont-elles envisageables ?</w:t>
      </w:r>
    </w:p>
    <w:p w14:paraId="10BA644C"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Avez-vous des partenaires envisagés ou engagés ? Quels sont les partenaires engagés ? Des démarches contractuelles sont-elles envisagées ou déjà engagées ? Un stade est-il nécessaire pour convaincre ces partenaires ?</w:t>
      </w:r>
    </w:p>
    <w:p w14:paraId="59A66FCE" w14:textId="77777777" w:rsidR="001C0F32" w:rsidRDefault="00000000">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Si oui, un accord de confidentialité a-t-il été signé ?</w:t>
      </w:r>
    </w:p>
    <w:p w14:paraId="611C1484" w14:textId="77777777" w:rsidR="001C0F32" w:rsidRDefault="001C0F32">
      <w:pPr>
        <w:spacing w:before="240" w:after="120" w:line="276" w:lineRule="auto"/>
        <w:jc w:val="both"/>
        <w:rPr>
          <w:rFonts w:ascii="Helvetica" w:hAnsi="Helvetica" w:cs="Helvetica"/>
          <w:sz w:val="25"/>
          <w:szCs w:val="25"/>
        </w:rPr>
      </w:pPr>
    </w:p>
    <w:p w14:paraId="0D4BEE43" w14:textId="77777777" w:rsidR="001C0F32" w:rsidRDefault="00000000">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Financement du projet</w:t>
      </w:r>
    </w:p>
    <w:p w14:paraId="35003FCE" w14:textId="77777777" w:rsidR="001C0F32" w:rsidRDefault="00000000">
      <w:pPr>
        <w:pStyle w:val="Paragraphedeliste"/>
        <w:spacing w:before="240" w:after="120" w:line="276" w:lineRule="auto"/>
        <w:ind w:left="454" w:right="108"/>
        <w:contextualSpacing w:val="0"/>
        <w:jc w:val="both"/>
        <w:rPr>
          <w:rFonts w:ascii="Helvetica" w:hAnsi="Helvetica" w:cs="Helvetica"/>
          <w:sz w:val="25"/>
          <w:szCs w:val="25"/>
        </w:rPr>
      </w:pPr>
      <w:r>
        <w:rPr>
          <w:rFonts w:ascii="Helvetica" w:hAnsi="Helvetica" w:cs="Helvetica"/>
          <w:sz w:val="25"/>
          <w:szCs w:val="25"/>
        </w:rPr>
        <w:t xml:space="preserve">Cette partie permet de visualiser l’investissement financier du projet de </w:t>
      </w:r>
      <w:proofErr w:type="spellStart"/>
      <w:r>
        <w:rPr>
          <w:rFonts w:ascii="Helvetica" w:hAnsi="Helvetica" w:cs="Helvetica"/>
          <w:sz w:val="25"/>
          <w:szCs w:val="25"/>
        </w:rPr>
        <w:t>pré-maturation</w:t>
      </w:r>
      <w:proofErr w:type="spellEnd"/>
      <w:r>
        <w:rPr>
          <w:rFonts w:ascii="Helvetica" w:hAnsi="Helvetica" w:cs="Helvetica"/>
          <w:sz w:val="25"/>
          <w:szCs w:val="25"/>
        </w:rPr>
        <w:t xml:space="preserve"> dans sa globalité. Il est nécessaire de décrire toutes les dépenses envisagées et éligibles (cf. « Financement » dans </w:t>
      </w:r>
      <w:r>
        <w:rPr>
          <w:rFonts w:ascii="Georgia" w:hAnsi="Georgia" w:cs="Helvetica"/>
          <w:color w:val="E85A20"/>
          <w:sz w:val="25"/>
          <w:szCs w:val="25"/>
        </w:rPr>
        <w:t xml:space="preserve">Règlement – Appel à projet </w:t>
      </w:r>
      <w:proofErr w:type="spellStart"/>
      <w:r>
        <w:rPr>
          <w:rFonts w:ascii="Georgia" w:hAnsi="Georgia" w:cs="Helvetica"/>
          <w:color w:val="E85A20"/>
          <w:sz w:val="25"/>
          <w:szCs w:val="25"/>
        </w:rPr>
        <w:t>pré-maturation</w:t>
      </w:r>
      <w:proofErr w:type="spellEnd"/>
      <w:r>
        <w:rPr>
          <w:rFonts w:ascii="Georgia" w:hAnsi="Georgia" w:cs="Helvetica"/>
          <w:color w:val="E85A20"/>
          <w:sz w:val="25"/>
          <w:szCs w:val="25"/>
        </w:rPr>
        <w:t xml:space="preserve"> NV</w:t>
      </w:r>
      <w:r>
        <w:rPr>
          <w:rFonts w:ascii="Helvetica" w:hAnsi="Helvetica" w:cs="Helvetica"/>
          <w:sz w:val="25"/>
          <w:szCs w:val="25"/>
        </w:rPr>
        <w:t>).</w:t>
      </w:r>
    </w:p>
    <w:p w14:paraId="659C95E7" w14:textId="77777777" w:rsidR="001C0F32" w:rsidRDefault="00000000">
      <w:pPr>
        <w:pStyle w:val="Paragraphedeliste"/>
        <w:spacing w:before="240" w:after="120" w:line="276" w:lineRule="auto"/>
        <w:ind w:left="454" w:right="108"/>
        <w:contextualSpacing w:val="0"/>
        <w:jc w:val="both"/>
        <w:outlineLvl w:val="0"/>
        <w:rPr>
          <w:rFonts w:ascii="Helvetica" w:hAnsi="Helvetica" w:cs="Helvetica"/>
          <w:b/>
          <w:sz w:val="25"/>
          <w:szCs w:val="25"/>
        </w:rPr>
      </w:pPr>
      <w:r>
        <w:rPr>
          <w:rFonts w:ascii="Helvetica" w:hAnsi="Helvetica" w:cs="Helvetica"/>
          <w:b/>
          <w:sz w:val="25"/>
          <w:szCs w:val="25"/>
        </w:rPr>
        <w:t xml:space="preserve">Vous trouverez ci-dessous une liste non exhaustive de questions pour vous aider à remplir cette section (coûts à reporter dans le tableau) : </w:t>
      </w:r>
    </w:p>
    <w:p w14:paraId="432FB77A" w14:textId="77777777" w:rsidR="001C0F32" w:rsidRDefault="00000000">
      <w:pPr>
        <w:pStyle w:val="Paragraphedeliste"/>
        <w:numPr>
          <w:ilvl w:val="0"/>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t xml:space="preserve">Quelles sont les modes de financement actuel du projet ? Qu’est-ce qui a été déjà financé et comment ? </w:t>
      </w:r>
    </w:p>
    <w:p w14:paraId="189EA721" w14:textId="77777777" w:rsidR="001C0F32" w:rsidRDefault="00000000">
      <w:pPr>
        <w:pStyle w:val="Paragraphedeliste"/>
        <w:numPr>
          <w:ilvl w:val="0"/>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lastRenderedPageBreak/>
        <w:t>Le projet a-t-il fait l’objet de demandes de financement parallèles ? si oui, lesquelles et pour quels montants ?</w:t>
      </w:r>
    </w:p>
    <w:p w14:paraId="197E4E5E" w14:textId="77777777" w:rsidR="001C0F32" w:rsidRDefault="00000000">
      <w:pPr>
        <w:pStyle w:val="Paragraphedeliste"/>
        <w:numPr>
          <w:ilvl w:val="0"/>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t>Envisagez-vous d’autres demandes d’aides financières ? si oui, lesquelles ?</w:t>
      </w:r>
    </w:p>
    <w:p w14:paraId="1D913A87" w14:textId="77777777" w:rsidR="001C0F32" w:rsidRDefault="00000000">
      <w:pPr>
        <w:pStyle w:val="Paragraphedeliste"/>
        <w:numPr>
          <w:ilvl w:val="0"/>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t xml:space="preserve">Quels sont, d’après vous, les moyens financiers nécessaires à la </w:t>
      </w:r>
      <w:proofErr w:type="spellStart"/>
      <w:r>
        <w:rPr>
          <w:rFonts w:ascii="Helvetica" w:hAnsi="Helvetica" w:cs="Helvetica"/>
          <w:sz w:val="25"/>
          <w:szCs w:val="25"/>
        </w:rPr>
        <w:t>pré-maturation</w:t>
      </w:r>
      <w:proofErr w:type="spellEnd"/>
      <w:r>
        <w:rPr>
          <w:rFonts w:ascii="Helvetica" w:hAnsi="Helvetica" w:cs="Helvetica"/>
          <w:sz w:val="25"/>
          <w:szCs w:val="25"/>
        </w:rPr>
        <w:t xml:space="preserve"> du projet ? </w:t>
      </w:r>
    </w:p>
    <w:p w14:paraId="677F005E" w14:textId="77777777" w:rsidR="001C0F32" w:rsidRDefault="00000000">
      <w:pPr>
        <w:pStyle w:val="Paragraphedeliste"/>
        <w:numPr>
          <w:ilvl w:val="1"/>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t>Description et valorisation des dépenses, strictement, associées au projet (type de dépenses, structure en charge de l’étape, etc.)</w:t>
      </w:r>
    </w:p>
    <w:p w14:paraId="0E3E0040" w14:textId="77777777" w:rsidR="001C0F32" w:rsidRDefault="00000000">
      <w:pPr>
        <w:pStyle w:val="Paragraphedeliste"/>
        <w:numPr>
          <w:ilvl w:val="1"/>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t>Description des surcoûts envisagés pour finaliser la preuve de concept</w:t>
      </w:r>
    </w:p>
    <w:p w14:paraId="7B9C5284" w14:textId="77777777" w:rsidR="001C0F32" w:rsidRDefault="001C0F32">
      <w:pPr>
        <w:spacing w:before="240" w:after="120" w:line="276" w:lineRule="auto"/>
        <w:ind w:right="108"/>
        <w:jc w:val="both"/>
        <w:rPr>
          <w:rFonts w:ascii="Helvetica" w:hAnsi="Helvetica" w:cs="Helvetica"/>
          <w:sz w:val="25"/>
          <w:szCs w:val="25"/>
        </w:rPr>
      </w:pPr>
    </w:p>
    <w:p w14:paraId="371685CB" w14:textId="77777777" w:rsidR="001C0F32" w:rsidRDefault="00000000">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Annexes</w:t>
      </w:r>
    </w:p>
    <w:p w14:paraId="76178F8A" w14:textId="77777777" w:rsidR="001C0F32" w:rsidRDefault="00000000">
      <w:pPr>
        <w:pStyle w:val="Paragraphedeliste"/>
        <w:spacing w:before="240" w:after="120" w:line="276" w:lineRule="auto"/>
        <w:ind w:left="454" w:right="108"/>
        <w:contextualSpacing w:val="0"/>
        <w:jc w:val="both"/>
        <w:rPr>
          <w:rFonts w:ascii="Helvetica" w:hAnsi="Helvetica" w:cs="Helvetica"/>
          <w:sz w:val="25"/>
          <w:szCs w:val="25"/>
        </w:rPr>
      </w:pPr>
      <w:r>
        <w:rPr>
          <w:rFonts w:ascii="Helvetica" w:hAnsi="Helvetica" w:cs="Helvetica"/>
          <w:sz w:val="25"/>
          <w:szCs w:val="25"/>
        </w:rPr>
        <w:t xml:space="preserve">Cette partie regroupe tout élément pouvant apporter une information utile pour motiver le financement en </w:t>
      </w:r>
      <w:proofErr w:type="spellStart"/>
      <w:r>
        <w:rPr>
          <w:rFonts w:ascii="Helvetica" w:hAnsi="Helvetica" w:cs="Helvetica"/>
          <w:sz w:val="25"/>
          <w:szCs w:val="25"/>
        </w:rPr>
        <w:t>pré-maturation</w:t>
      </w:r>
      <w:proofErr w:type="spellEnd"/>
      <w:r>
        <w:rPr>
          <w:rFonts w:ascii="Helvetica" w:hAnsi="Helvetica" w:cs="Helvetica"/>
          <w:sz w:val="25"/>
          <w:szCs w:val="25"/>
        </w:rPr>
        <w:t xml:space="preserve"> de ce projet. </w:t>
      </w:r>
    </w:p>
    <w:p w14:paraId="00EA9653" w14:textId="77777777" w:rsidR="001C0F32" w:rsidRDefault="00000000">
      <w:pPr>
        <w:pStyle w:val="Paragraphedeliste"/>
        <w:spacing w:before="240" w:after="120" w:line="276" w:lineRule="auto"/>
        <w:ind w:left="454" w:right="108"/>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des éléments devant figurer dans cette section :</w:t>
      </w:r>
    </w:p>
    <w:p w14:paraId="4295A4ED" w14:textId="77777777" w:rsidR="001C0F32" w:rsidRDefault="00000000">
      <w:pPr>
        <w:pStyle w:val="Paragraphedeliste"/>
        <w:numPr>
          <w:ilvl w:val="0"/>
          <w:numId w:val="12"/>
        </w:numPr>
        <w:spacing w:before="240" w:after="120" w:line="276" w:lineRule="auto"/>
        <w:ind w:left="1173" w:right="108" w:hanging="357"/>
        <w:jc w:val="both"/>
        <w:rPr>
          <w:rFonts w:ascii="Helvetica" w:hAnsi="Helvetica" w:cs="Helvetica"/>
          <w:sz w:val="25"/>
          <w:szCs w:val="25"/>
        </w:rPr>
      </w:pPr>
      <w:r>
        <w:rPr>
          <w:rFonts w:ascii="Helvetica" w:hAnsi="Helvetica" w:cs="Helvetica"/>
          <w:sz w:val="25"/>
          <w:szCs w:val="25"/>
        </w:rPr>
        <w:t>L’annexe financière spécifique à l’appel à projet.</w:t>
      </w:r>
    </w:p>
    <w:p w14:paraId="01E4E97A" w14:textId="77777777" w:rsidR="001C0F32" w:rsidRDefault="00000000">
      <w:pPr>
        <w:pStyle w:val="Paragraphedeliste"/>
        <w:numPr>
          <w:ilvl w:val="0"/>
          <w:numId w:val="12"/>
        </w:numPr>
        <w:spacing w:before="240" w:after="120" w:line="276" w:lineRule="auto"/>
        <w:ind w:left="1173" w:right="108" w:hanging="357"/>
        <w:jc w:val="both"/>
        <w:rPr>
          <w:rFonts w:ascii="Helvetica" w:hAnsi="Helvetica" w:cs="Helvetica"/>
          <w:sz w:val="25"/>
          <w:szCs w:val="25"/>
        </w:rPr>
      </w:pPr>
      <w:r>
        <w:rPr>
          <w:rFonts w:ascii="Helvetica" w:hAnsi="Helvetica" w:cs="Helvetica"/>
          <w:sz w:val="25"/>
          <w:szCs w:val="25"/>
        </w:rPr>
        <w:t>Études préalables réalisées motivant le caractère de valorisation</w:t>
      </w:r>
    </w:p>
    <w:p w14:paraId="45DD8FF0" w14:textId="77777777" w:rsidR="001C0F32" w:rsidRDefault="00000000">
      <w:pPr>
        <w:pStyle w:val="Paragraphedeliste"/>
        <w:numPr>
          <w:ilvl w:val="0"/>
          <w:numId w:val="12"/>
        </w:numPr>
        <w:spacing w:before="240" w:after="120" w:line="276" w:lineRule="auto"/>
        <w:ind w:left="1173" w:right="108" w:hanging="357"/>
        <w:jc w:val="both"/>
        <w:rPr>
          <w:rFonts w:ascii="Helvetica" w:hAnsi="Helvetica" w:cs="Helvetica"/>
          <w:sz w:val="25"/>
          <w:szCs w:val="25"/>
        </w:rPr>
      </w:pPr>
      <w:r>
        <w:rPr>
          <w:rFonts w:ascii="Helvetica" w:hAnsi="Helvetica" w:cs="Helvetica"/>
          <w:sz w:val="25"/>
          <w:szCs w:val="25"/>
        </w:rPr>
        <w:t>Si besoin et si possible, le CV (2 pages maximum) de la personne envisagée qui sera recrutée pour le projet.</w:t>
      </w:r>
    </w:p>
    <w:p w14:paraId="5FE7C0E1" w14:textId="77777777" w:rsidR="001C0F32" w:rsidRDefault="00000000">
      <w:pPr>
        <w:pStyle w:val="Paragraphedeliste"/>
        <w:numPr>
          <w:ilvl w:val="0"/>
          <w:numId w:val="12"/>
        </w:numPr>
        <w:spacing w:before="240" w:after="120" w:line="276" w:lineRule="auto"/>
        <w:ind w:left="1173" w:right="108" w:hanging="357"/>
        <w:jc w:val="both"/>
        <w:rPr>
          <w:rFonts w:ascii="Helvetica" w:hAnsi="Helvetica" w:cs="Helvetica"/>
          <w:sz w:val="25"/>
          <w:szCs w:val="25"/>
        </w:rPr>
      </w:pPr>
      <w:r>
        <w:rPr>
          <w:rFonts w:ascii="Helvetica" w:hAnsi="Helvetica" w:cs="Helvetica"/>
          <w:sz w:val="25"/>
          <w:szCs w:val="25"/>
        </w:rPr>
        <w:t>Bibliographie ayant trait au projet</w:t>
      </w:r>
    </w:p>
    <w:p w14:paraId="58DF6EA6" w14:textId="77777777" w:rsidR="001C0F32" w:rsidRDefault="00000000">
      <w:pPr>
        <w:pStyle w:val="Paragraphedeliste"/>
        <w:numPr>
          <w:ilvl w:val="0"/>
          <w:numId w:val="12"/>
        </w:numPr>
        <w:spacing w:after="0" w:line="240" w:lineRule="auto"/>
        <w:ind w:left="1173" w:right="108" w:hanging="357"/>
        <w:jc w:val="both"/>
        <w:rPr>
          <w:rFonts w:ascii="Helvetica" w:hAnsi="Helvetica" w:cs="Helvetica"/>
          <w:sz w:val="25"/>
          <w:szCs w:val="25"/>
        </w:rPr>
      </w:pPr>
      <w:r>
        <w:rPr>
          <w:rFonts w:ascii="Helvetica" w:hAnsi="Helvetica" w:cs="Helvetica"/>
          <w:sz w:val="25"/>
          <w:szCs w:val="25"/>
        </w:rPr>
        <w:t>Si disponible, les devis des entreprises de prestation, projets de contrats ou tout autre document permettant d’expliquer et d’améliorer la compréhension du projet</w:t>
      </w:r>
    </w:p>
    <w:p w14:paraId="0EA4BA43" w14:textId="77777777" w:rsidR="001C0F32" w:rsidRDefault="001C0F32">
      <w:pPr>
        <w:spacing w:after="0" w:line="240" w:lineRule="auto"/>
        <w:ind w:right="108"/>
        <w:jc w:val="both"/>
        <w:rPr>
          <w:rFonts w:ascii="Helvetica" w:hAnsi="Helvetica" w:cs="Helvetica"/>
          <w:sz w:val="25"/>
          <w:szCs w:val="25"/>
        </w:rPr>
      </w:pPr>
    </w:p>
    <w:p w14:paraId="608A5BA7" w14:textId="77777777" w:rsidR="001C0F32" w:rsidRDefault="00000000">
      <w:pPr>
        <w:pStyle w:val="Paragraphedeliste"/>
        <w:numPr>
          <w:ilvl w:val="0"/>
          <w:numId w:val="2"/>
        </w:numPr>
        <w:spacing w:before="360" w:after="0" w:line="360" w:lineRule="auto"/>
        <w:ind w:left="465" w:hanging="357"/>
        <w:contextualSpacing w:val="0"/>
        <w:jc w:val="both"/>
        <w:rPr>
          <w:rFonts w:ascii="Helvetica" w:hAnsi="Helvetica" w:cs="Helvetica"/>
          <w:b/>
          <w:color w:val="EA5F00"/>
          <w:sz w:val="40"/>
          <w:szCs w:val="40"/>
        </w:rPr>
      </w:pPr>
      <w:r>
        <w:rPr>
          <w:rFonts w:ascii="Georgia" w:hAnsi="Georgia" w:cs="Helvetica"/>
          <w:b/>
          <w:color w:val="E85A20"/>
          <w:sz w:val="40"/>
          <w:szCs w:val="40"/>
        </w:rPr>
        <w:t>Envoi du dossier</w:t>
      </w:r>
    </w:p>
    <w:p w14:paraId="36EB022A" w14:textId="77777777" w:rsidR="001C0F32" w:rsidRDefault="00000000">
      <w:pPr>
        <w:pStyle w:val="Paragraphedeliste"/>
        <w:numPr>
          <w:ilvl w:val="0"/>
          <w:numId w:val="13"/>
        </w:numPr>
        <w:spacing w:before="240" w:after="120" w:line="276" w:lineRule="auto"/>
        <w:ind w:left="1173" w:right="108" w:hanging="357"/>
        <w:jc w:val="both"/>
        <w:rPr>
          <w:rFonts w:ascii="Helvetica" w:hAnsi="Helvetica" w:cs="Helvetica"/>
          <w:sz w:val="25"/>
          <w:szCs w:val="25"/>
        </w:rPr>
      </w:pPr>
      <w:r>
        <w:rPr>
          <w:rFonts w:ascii="Helvetica" w:hAnsi="Helvetica" w:cs="Helvetica"/>
          <w:sz w:val="25"/>
          <w:szCs w:val="25"/>
        </w:rPr>
        <w:t xml:space="preserve">Indiquer l’année en cours sur la page de garde </w:t>
      </w:r>
    </w:p>
    <w:p w14:paraId="70BEDFB2" w14:textId="77777777" w:rsidR="001C0F32" w:rsidRDefault="00000000">
      <w:pPr>
        <w:pStyle w:val="Paragraphedeliste"/>
        <w:numPr>
          <w:ilvl w:val="0"/>
          <w:numId w:val="14"/>
        </w:numPr>
        <w:spacing w:before="240" w:after="120" w:line="276" w:lineRule="auto"/>
        <w:ind w:left="1173" w:right="108" w:hanging="357"/>
        <w:contextualSpacing w:val="0"/>
        <w:jc w:val="both"/>
        <w:rPr>
          <w:rFonts w:ascii="Helvetica" w:hAnsi="Helvetica" w:cs="Helvetica"/>
          <w:sz w:val="25"/>
          <w:szCs w:val="25"/>
        </w:rPr>
      </w:pPr>
      <w:r>
        <w:rPr>
          <w:rFonts w:ascii="Helvetica" w:hAnsi="Helvetica" w:cs="Helvetica"/>
          <w:b/>
          <w:sz w:val="25"/>
          <w:szCs w:val="25"/>
        </w:rPr>
        <w:t>Les dossiers sont déposés uniquement par les cellules de valorisation ou assimilés, au nom des chercheurs et porteurs. Les dossiers ne peuvent être déposés que par voie électronique à l’adresse suivante :</w:t>
      </w:r>
      <w:r>
        <w:rPr>
          <w:rFonts w:ascii="Helvetica" w:hAnsi="Helvetica" w:cs="Helvetica"/>
          <w:sz w:val="25"/>
          <w:szCs w:val="25"/>
        </w:rPr>
        <w:t xml:space="preserve"> </w:t>
      </w:r>
      <w:hyperlink r:id="rId7" w:tooltip="mailto:normandie-valorisation@normandie-univ.fr" w:history="1">
        <w:r>
          <w:rPr>
            <w:rStyle w:val="Lienhypertexte"/>
            <w:rFonts w:ascii="Helvetica" w:hAnsi="Helvetica" w:cs="Helvetica"/>
            <w:sz w:val="25"/>
            <w:szCs w:val="25"/>
          </w:rPr>
          <w:t>normandie-valorisation@normandie-univ.fr</w:t>
        </w:r>
      </w:hyperlink>
      <w:r>
        <w:rPr>
          <w:rFonts w:ascii="Helvetica" w:hAnsi="Helvetica" w:cs="Helvetica"/>
          <w:sz w:val="25"/>
          <w:szCs w:val="25"/>
        </w:rPr>
        <w:t>. Un accusé de réception sera systématiquement adressé aux candidats</w:t>
      </w:r>
    </w:p>
    <w:p w14:paraId="659892B8" w14:textId="77777777" w:rsidR="001C0F32" w:rsidRDefault="00000000">
      <w:pPr>
        <w:pStyle w:val="Paragraphedeliste"/>
        <w:numPr>
          <w:ilvl w:val="0"/>
          <w:numId w:val="14"/>
        </w:numPr>
        <w:spacing w:before="240" w:after="120" w:line="276" w:lineRule="auto"/>
        <w:ind w:left="1173" w:right="108" w:hanging="357"/>
        <w:contextualSpacing w:val="0"/>
        <w:jc w:val="both"/>
        <w:rPr>
          <w:rFonts w:ascii="Helvetica" w:hAnsi="Helvetica" w:cs="Helvetica"/>
          <w:sz w:val="25"/>
          <w:szCs w:val="25"/>
        </w:rPr>
      </w:pPr>
      <w:r>
        <w:rPr>
          <w:rFonts w:ascii="Helvetica" w:hAnsi="Helvetica" w:cs="Helvetica"/>
          <w:b/>
          <w:sz w:val="25"/>
          <w:szCs w:val="25"/>
        </w:rPr>
        <w:lastRenderedPageBreak/>
        <w:t>Le calendrier prévisionnel précisant les dates de dépôt des candidatures à l’appel à projet maturation normand et les dates d’audition – au nombre de 3 par an -, sont indiqués par mail aux cellules de valorisation</w:t>
      </w:r>
    </w:p>
    <w:p w14:paraId="29417BA1" w14:textId="77777777" w:rsidR="001C0F32" w:rsidRDefault="00000000">
      <w:pPr>
        <w:rPr>
          <w:rFonts w:ascii="Helvetica" w:hAnsi="Helvetica" w:cs="Helvetica"/>
          <w:sz w:val="25"/>
          <w:szCs w:val="25"/>
        </w:rPr>
      </w:pPr>
      <w:r>
        <w:rPr>
          <w:rFonts w:ascii="Helvetica" w:hAnsi="Helvetica" w:cs="Helvetica"/>
          <w:sz w:val="25"/>
          <w:szCs w:val="25"/>
        </w:rPr>
        <w:br w:type="page" w:clear="all"/>
      </w:r>
    </w:p>
    <w:p w14:paraId="5030A0B6" w14:textId="77777777" w:rsidR="001C0F32" w:rsidRDefault="00000000">
      <w:pPr>
        <w:pStyle w:val="Corpsdetexte"/>
        <w:spacing w:before="4"/>
        <w:rPr>
          <w:rFonts w:ascii="Arial"/>
          <w:b/>
          <w:sz w:val="11"/>
        </w:rPr>
      </w:pPr>
      <w:r>
        <w:rPr>
          <w:rFonts w:ascii="Arial"/>
          <w:b/>
          <w:noProof/>
          <w:sz w:val="17"/>
        </w:rPr>
        <w:lastRenderedPageBreak/>
        <mc:AlternateContent>
          <mc:Choice Requires="wpg">
            <w:drawing>
              <wp:anchor distT="0" distB="0" distL="0" distR="0" simplePos="0" relativeHeight="251659264" behindDoc="1" locked="0" layoutInCell="1" allowOverlap="1" wp14:anchorId="1A9B4052" wp14:editId="50FF3E3D">
                <wp:simplePos x="0" y="0"/>
                <wp:positionH relativeFrom="page">
                  <wp:align>center</wp:align>
                </wp:positionH>
                <wp:positionV relativeFrom="paragraph">
                  <wp:posOffset>200025</wp:posOffset>
                </wp:positionV>
                <wp:extent cx="5731510" cy="292735"/>
                <wp:effectExtent l="0" t="0" r="21590" b="12065"/>
                <wp:wrapTopAndBottom/>
                <wp:docPr id="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292735"/>
                        </a:xfrm>
                        <a:prstGeom prst="rect">
                          <a:avLst/>
                        </a:prstGeom>
                        <a:noFill/>
                        <a:ln w="27432" cmpd="dbl">
                          <a:solidFill>
                            <a:srgbClr val="000000"/>
                          </a:solidFill>
                          <a:prstDash val="solid"/>
                          <a:miter lim="800000"/>
                          <a:headEnd/>
                          <a:tailEnd/>
                        </a:ln>
                      </wps:spPr>
                      <wps:txbx>
                        <w:txbxContent>
                          <w:p w14:paraId="6EC37344" w14:textId="77777777" w:rsidR="001C0F32" w:rsidRDefault="00000000">
                            <w:pPr>
                              <w:spacing w:line="412" w:lineRule="exact"/>
                              <w:ind w:left="1127" w:right="1127"/>
                              <w:jc w:val="center"/>
                              <w:rPr>
                                <w:rFonts w:ascii="Arial"/>
                                <w:b/>
                                <w:sz w:val="36"/>
                              </w:rPr>
                            </w:pPr>
                            <w:r>
                              <w:rPr>
                                <w:rFonts w:ascii="Arial"/>
                                <w:b/>
                                <w:spacing w:val="-2"/>
                                <w:sz w:val="36"/>
                              </w:rPr>
                              <w:t>SIGNATURES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4" o:spid="_x0000_s4" o:spt="202" type="#_x0000_t202" style="position:absolute;z-index:-251659264;o:allowoverlap:true;o:allowincell:true;mso-position-horizontal-relative:page;mso-position-horizontal:center;mso-position-vertical-relative:text;margin-top:15.75pt;mso-position-vertical:absolute;width:451.30pt;height:23.05pt;mso-wrap-distance-left:0.00pt;mso-wrap-distance-top:0.00pt;mso-wrap-distance-right:0.00pt;mso-wrap-distance-bottom:0.00pt;v-text-anchor:top;visibility:visible;" filled="f" strokecolor="#000000" strokeweight="2.16pt">
                <v:stroke dashstyle="solid"/>
                <w10:wrap type="topAndBottom"/>
                <v:textbox inset="0,0,0,0">
                  <w:txbxContent>
                    <w:p>
                      <w:pPr>
                        <w:ind w:left="1127" w:right="1127"/>
                        <w:jc w:val="center"/>
                        <w:spacing w:line="412" w:lineRule="exact"/>
                        <w:rPr>
                          <w:rFonts w:ascii="Arial"/>
                          <w:b/>
                          <w:sz w:val="36"/>
                        </w:rPr>
                      </w:pPr>
                      <w:r>
                        <w:rPr>
                          <w:rFonts w:ascii="Arial"/>
                          <w:b/>
                          <w:spacing w:val="-2"/>
                          <w:sz w:val="36"/>
                        </w:rPr>
                        <w:t xml:space="preserve">SIGNATURES</w:t>
                      </w:r>
                      <w:r>
                        <w:rPr>
                          <w:rFonts w:ascii="Arial"/>
                          <w:b/>
                          <w:sz w:val="36"/>
                        </w:rPr>
                      </w:r>
                      <w:r>
                        <w:rPr>
                          <w:rFonts w:ascii="Arial"/>
                          <w:b/>
                          <w:sz w:val="36"/>
                        </w:rPr>
                      </w:r>
                    </w:p>
                  </w:txbxContent>
                </v:textbox>
              </v:shape>
            </w:pict>
          </mc:Fallback>
        </mc:AlternateContent>
      </w:r>
    </w:p>
    <w:p w14:paraId="74923C0F" w14:textId="77777777" w:rsidR="001C0F32" w:rsidRDefault="001C0F32">
      <w:pPr>
        <w:widowControl w:val="0"/>
        <w:spacing w:after="0" w:line="240" w:lineRule="auto"/>
        <w:rPr>
          <w:rFonts w:ascii="Arial" w:eastAsia="Times New Roman" w:hAnsi="Arial" w:cs="Arial"/>
          <w:b/>
          <w:sz w:val="17"/>
        </w:rPr>
      </w:pPr>
    </w:p>
    <w:p w14:paraId="2916F267" w14:textId="77777777" w:rsidR="001C0F32" w:rsidRDefault="00000000">
      <w:pPr>
        <w:spacing w:after="0"/>
        <w:rPr>
          <w:rFonts w:ascii="Arial" w:hAnsi="Arial" w:cs="Arial"/>
          <w:b/>
          <w:iCs/>
        </w:rPr>
      </w:pPr>
      <w:r>
        <w:rPr>
          <w:rFonts w:ascii="Arial" w:hAnsi="Arial" w:cs="Arial"/>
          <w:b/>
          <w:iCs/>
        </w:rPr>
        <w:t>Faire</w:t>
      </w:r>
      <w:r>
        <w:rPr>
          <w:rFonts w:ascii="Arial" w:hAnsi="Arial" w:cs="Arial"/>
          <w:b/>
          <w:iCs/>
          <w:spacing w:val="-1"/>
        </w:rPr>
        <w:t xml:space="preserve"> </w:t>
      </w:r>
      <w:r>
        <w:rPr>
          <w:rFonts w:ascii="Arial" w:hAnsi="Arial" w:cs="Arial"/>
          <w:b/>
          <w:iCs/>
        </w:rPr>
        <w:t>précéder</w:t>
      </w:r>
      <w:r>
        <w:rPr>
          <w:rFonts w:ascii="Arial" w:hAnsi="Arial" w:cs="Arial"/>
          <w:b/>
          <w:iCs/>
          <w:spacing w:val="-4"/>
        </w:rPr>
        <w:t xml:space="preserve"> </w:t>
      </w:r>
      <w:r>
        <w:rPr>
          <w:rFonts w:ascii="Arial" w:hAnsi="Arial" w:cs="Arial"/>
          <w:b/>
          <w:iCs/>
        </w:rPr>
        <w:t>la</w:t>
      </w:r>
      <w:r>
        <w:rPr>
          <w:rFonts w:ascii="Arial" w:hAnsi="Arial" w:cs="Arial"/>
          <w:b/>
          <w:iCs/>
          <w:spacing w:val="-4"/>
        </w:rPr>
        <w:t xml:space="preserve"> </w:t>
      </w:r>
      <w:r>
        <w:rPr>
          <w:rFonts w:ascii="Arial" w:hAnsi="Arial" w:cs="Arial"/>
          <w:b/>
          <w:iCs/>
        </w:rPr>
        <w:t>signature</w:t>
      </w:r>
      <w:r>
        <w:rPr>
          <w:rFonts w:ascii="Arial" w:hAnsi="Arial" w:cs="Arial"/>
          <w:b/>
          <w:iCs/>
          <w:spacing w:val="-2"/>
        </w:rPr>
        <w:t xml:space="preserve"> </w:t>
      </w:r>
      <w:r>
        <w:rPr>
          <w:rFonts w:ascii="Arial" w:hAnsi="Arial" w:cs="Arial"/>
          <w:b/>
          <w:iCs/>
        </w:rPr>
        <w:t>de</w:t>
      </w:r>
      <w:r>
        <w:rPr>
          <w:rFonts w:ascii="Arial" w:hAnsi="Arial" w:cs="Arial"/>
          <w:b/>
          <w:iCs/>
          <w:spacing w:val="-4"/>
        </w:rPr>
        <w:t xml:space="preserve"> </w:t>
      </w:r>
      <w:r>
        <w:rPr>
          <w:rFonts w:ascii="Arial" w:hAnsi="Arial" w:cs="Arial"/>
          <w:b/>
          <w:iCs/>
        </w:rPr>
        <w:t>la</w:t>
      </w:r>
      <w:r>
        <w:rPr>
          <w:rFonts w:ascii="Arial" w:hAnsi="Arial" w:cs="Arial"/>
          <w:b/>
          <w:iCs/>
          <w:spacing w:val="-4"/>
        </w:rPr>
        <w:t xml:space="preserve"> </w:t>
      </w:r>
      <w:r>
        <w:rPr>
          <w:rFonts w:ascii="Arial" w:hAnsi="Arial" w:cs="Arial"/>
          <w:b/>
          <w:iCs/>
        </w:rPr>
        <w:t>mention</w:t>
      </w:r>
      <w:r>
        <w:rPr>
          <w:rFonts w:ascii="Arial" w:hAnsi="Arial" w:cs="Arial"/>
          <w:b/>
          <w:iCs/>
          <w:spacing w:val="-5"/>
        </w:rPr>
        <w:t xml:space="preserve"> </w:t>
      </w:r>
      <w:r>
        <w:rPr>
          <w:rFonts w:ascii="Arial" w:hAnsi="Arial" w:cs="Arial"/>
          <w:b/>
          <w:iCs/>
        </w:rPr>
        <w:t>manuscrite :</w:t>
      </w:r>
      <w:r>
        <w:rPr>
          <w:rFonts w:ascii="Arial" w:hAnsi="Arial" w:cs="Arial"/>
          <w:b/>
          <w:iCs/>
          <w:spacing w:val="-3"/>
        </w:rPr>
        <w:t xml:space="preserve"> </w:t>
      </w:r>
      <w:r>
        <w:rPr>
          <w:rFonts w:ascii="Arial" w:hAnsi="Arial" w:cs="Arial"/>
          <w:b/>
          <w:iCs/>
        </w:rPr>
        <w:t>«</w:t>
      </w:r>
      <w:r>
        <w:rPr>
          <w:rFonts w:ascii="Arial" w:hAnsi="Arial" w:cs="Arial"/>
          <w:b/>
          <w:iCs/>
          <w:spacing w:val="-4"/>
        </w:rPr>
        <w:t xml:space="preserve"> </w:t>
      </w:r>
      <w:r>
        <w:rPr>
          <w:rFonts w:ascii="Arial" w:hAnsi="Arial" w:cs="Arial"/>
          <w:b/>
          <w:i/>
        </w:rPr>
        <w:t>je</w:t>
      </w:r>
      <w:r>
        <w:rPr>
          <w:rFonts w:ascii="Arial" w:hAnsi="Arial" w:cs="Arial"/>
          <w:b/>
          <w:i/>
          <w:spacing w:val="-4"/>
        </w:rPr>
        <w:t xml:space="preserve"> </w:t>
      </w:r>
      <w:r>
        <w:rPr>
          <w:rFonts w:ascii="Arial" w:hAnsi="Arial" w:cs="Arial"/>
          <w:b/>
          <w:i/>
        </w:rPr>
        <w:t>certifie</w:t>
      </w:r>
      <w:r>
        <w:rPr>
          <w:rFonts w:ascii="Arial" w:hAnsi="Arial" w:cs="Arial"/>
          <w:b/>
          <w:i/>
          <w:spacing w:val="-2"/>
        </w:rPr>
        <w:t xml:space="preserve"> </w:t>
      </w:r>
      <w:r>
        <w:rPr>
          <w:rFonts w:ascii="Arial" w:hAnsi="Arial" w:cs="Arial"/>
          <w:b/>
          <w:i/>
        </w:rPr>
        <w:t>que</w:t>
      </w:r>
      <w:r>
        <w:rPr>
          <w:rFonts w:ascii="Arial" w:hAnsi="Arial" w:cs="Arial"/>
          <w:b/>
          <w:i/>
          <w:spacing w:val="-2"/>
        </w:rPr>
        <w:t xml:space="preserve"> </w:t>
      </w:r>
      <w:r>
        <w:rPr>
          <w:rFonts w:ascii="Arial" w:hAnsi="Arial" w:cs="Arial"/>
          <w:b/>
          <w:i/>
        </w:rPr>
        <w:t>les informations figurant dans cet appel à projets sont exactes</w:t>
      </w:r>
      <w:r>
        <w:rPr>
          <w:rFonts w:ascii="Arial" w:hAnsi="Arial" w:cs="Arial"/>
          <w:b/>
          <w:iCs/>
        </w:rPr>
        <w:t xml:space="preserve"> »</w:t>
      </w:r>
    </w:p>
    <w:p w14:paraId="705E22EC" w14:textId="77777777" w:rsidR="001C0F32" w:rsidRDefault="001C0F32">
      <w:pPr>
        <w:spacing w:after="0"/>
        <w:rPr>
          <w:rFonts w:ascii="Arial" w:hAnsi="Arial" w:cs="Arial"/>
          <w:b/>
          <w:i/>
        </w:rPr>
      </w:pPr>
    </w:p>
    <w:p w14:paraId="666E98D7" w14:textId="77777777" w:rsidR="001C0F32" w:rsidRDefault="00000000">
      <w:pPr>
        <w:widowControl w:val="0"/>
        <w:numPr>
          <w:ilvl w:val="0"/>
          <w:numId w:val="18"/>
        </w:numPr>
        <w:tabs>
          <w:tab w:val="left" w:pos="956"/>
          <w:tab w:val="left" w:pos="957"/>
          <w:tab w:val="left" w:pos="2406"/>
          <w:tab w:val="left" w:pos="8220"/>
        </w:tabs>
        <w:spacing w:after="0" w:line="240" w:lineRule="auto"/>
        <w:ind w:left="0" w:firstLine="0"/>
        <w:rPr>
          <w:rFonts w:ascii="Arial" w:hAnsi="Arial" w:cs="Arial"/>
          <w:b/>
        </w:rPr>
      </w:pPr>
      <w:r>
        <w:rPr>
          <w:rFonts w:ascii="Arial" w:hAnsi="Arial" w:cs="Arial"/>
          <w:b/>
        </w:rPr>
        <w:t>Nom</w:t>
      </w:r>
      <w:r>
        <w:rPr>
          <w:rFonts w:ascii="Arial" w:hAnsi="Arial" w:cs="Arial"/>
          <w:b/>
          <w:spacing w:val="-2"/>
        </w:rPr>
        <w:t xml:space="preserve"> </w:t>
      </w:r>
      <w:r>
        <w:rPr>
          <w:rFonts w:ascii="Arial" w:hAnsi="Arial" w:cs="Arial"/>
          <w:b/>
        </w:rPr>
        <w:t>du</w:t>
      </w:r>
      <w:r>
        <w:rPr>
          <w:rFonts w:ascii="Arial" w:hAnsi="Arial" w:cs="Arial"/>
          <w:b/>
          <w:spacing w:val="-6"/>
        </w:rPr>
        <w:t xml:space="preserve"> </w:t>
      </w:r>
      <w:r>
        <w:rPr>
          <w:rFonts w:ascii="Arial" w:hAnsi="Arial" w:cs="Arial"/>
          <w:b/>
        </w:rPr>
        <w:t>responsable</w:t>
      </w:r>
      <w:r>
        <w:rPr>
          <w:rFonts w:ascii="Arial" w:hAnsi="Arial" w:cs="Arial"/>
          <w:b/>
          <w:spacing w:val="-5"/>
        </w:rPr>
        <w:t xml:space="preserve"> </w:t>
      </w:r>
      <w:r>
        <w:rPr>
          <w:rFonts w:ascii="Arial" w:hAnsi="Arial" w:cs="Arial"/>
          <w:b/>
        </w:rPr>
        <w:t>scientifique</w:t>
      </w:r>
      <w:r>
        <w:rPr>
          <w:rFonts w:ascii="Arial" w:hAnsi="Arial" w:cs="Arial"/>
          <w:b/>
          <w:spacing w:val="-3"/>
        </w:rPr>
        <w:t xml:space="preserve"> </w:t>
      </w:r>
      <w:r>
        <w:rPr>
          <w:rFonts w:ascii="Arial" w:hAnsi="Arial" w:cs="Arial"/>
          <w:b/>
        </w:rPr>
        <w:t>principal</w:t>
      </w:r>
      <w:r>
        <w:rPr>
          <w:rFonts w:ascii="Arial" w:hAnsi="Arial" w:cs="Arial"/>
          <w:b/>
          <w:spacing w:val="-4"/>
        </w:rPr>
        <w:t xml:space="preserve"> </w:t>
      </w:r>
      <w:r>
        <w:rPr>
          <w:rFonts w:ascii="Arial" w:hAnsi="Arial" w:cs="Arial"/>
          <w:b/>
        </w:rPr>
        <w:t>du</w:t>
      </w:r>
      <w:r>
        <w:rPr>
          <w:rFonts w:ascii="Arial" w:hAnsi="Arial" w:cs="Arial"/>
          <w:b/>
          <w:spacing w:val="-6"/>
        </w:rPr>
        <w:t xml:space="preserve"> </w:t>
      </w:r>
      <w:r>
        <w:rPr>
          <w:rFonts w:ascii="Arial" w:hAnsi="Arial" w:cs="Arial"/>
          <w:b/>
        </w:rPr>
        <w:t>projet</w:t>
      </w:r>
      <w:r>
        <w:rPr>
          <w:rFonts w:ascii="Arial" w:hAnsi="Arial" w:cs="Arial"/>
          <w:b/>
          <w:spacing w:val="-2"/>
        </w:rPr>
        <w:t xml:space="preserve"> </w:t>
      </w:r>
      <w:r>
        <w:rPr>
          <w:rFonts w:ascii="Arial" w:hAnsi="Arial" w:cs="Arial"/>
          <w:b/>
        </w:rPr>
        <w:t>:</w:t>
      </w:r>
    </w:p>
    <w:p w14:paraId="3BEA5988" w14:textId="77777777" w:rsidR="001C0F32" w:rsidRDefault="001C0F32">
      <w:pPr>
        <w:widowControl w:val="0"/>
        <w:tabs>
          <w:tab w:val="left" w:pos="956"/>
          <w:tab w:val="left" w:pos="957"/>
          <w:tab w:val="left" w:pos="2406"/>
          <w:tab w:val="left" w:pos="8220"/>
        </w:tabs>
        <w:spacing w:after="0" w:line="240" w:lineRule="auto"/>
        <w:rPr>
          <w:rFonts w:ascii="Arial" w:hAnsi="Arial" w:cs="Arial"/>
          <w:b/>
        </w:rPr>
      </w:pPr>
    </w:p>
    <w:p w14:paraId="28797FB0" w14:textId="77777777" w:rsidR="001C0F32" w:rsidRDefault="00000000">
      <w:pPr>
        <w:widowControl w:val="0"/>
        <w:tabs>
          <w:tab w:val="left" w:pos="956"/>
          <w:tab w:val="left" w:pos="957"/>
          <w:tab w:val="left" w:pos="2406"/>
          <w:tab w:val="left" w:pos="8220"/>
        </w:tabs>
        <w:spacing w:after="0" w:line="240" w:lineRule="auto"/>
        <w:rPr>
          <w:rFonts w:ascii="Arial" w:hAnsi="Arial" w:cs="Arial"/>
          <w:bCs/>
        </w:rPr>
      </w:pPr>
      <w:r>
        <w:rPr>
          <w:rFonts w:ascii="Arial" w:hAnsi="Arial" w:cs="Arial"/>
          <w:bCs/>
        </w:rPr>
        <w:t>Signature :</w:t>
      </w:r>
      <w:r>
        <w:rPr>
          <w:rFonts w:ascii="Arial" w:hAnsi="Arial" w:cs="Arial"/>
          <w:bCs/>
        </w:rPr>
        <w:tab/>
      </w:r>
      <w:r>
        <w:rPr>
          <w:rFonts w:ascii="Arial" w:hAnsi="Arial" w:cs="Arial"/>
          <w:bCs/>
          <w:spacing w:val="80"/>
        </w:rPr>
        <w:t xml:space="preserve">     </w:t>
      </w:r>
      <w:r>
        <w:rPr>
          <w:rFonts w:ascii="Arial" w:hAnsi="Arial" w:cs="Arial"/>
          <w:bCs/>
        </w:rPr>
        <w:t>fait le</w:t>
      </w:r>
    </w:p>
    <w:p w14:paraId="58244F23" w14:textId="77777777" w:rsidR="001C0F32" w:rsidRDefault="001C0F32">
      <w:pPr>
        <w:widowControl w:val="0"/>
        <w:tabs>
          <w:tab w:val="left" w:pos="956"/>
          <w:tab w:val="left" w:pos="957"/>
          <w:tab w:val="left" w:pos="2406"/>
          <w:tab w:val="left" w:pos="8220"/>
        </w:tabs>
        <w:spacing w:after="0" w:line="240" w:lineRule="auto"/>
        <w:rPr>
          <w:rFonts w:ascii="Arial" w:hAnsi="Arial" w:cs="Arial"/>
          <w:bCs/>
        </w:rPr>
      </w:pPr>
    </w:p>
    <w:p w14:paraId="03FCE782" w14:textId="77777777" w:rsidR="001C0F32" w:rsidRDefault="001C0F32">
      <w:pPr>
        <w:widowControl w:val="0"/>
        <w:tabs>
          <w:tab w:val="left" w:pos="956"/>
          <w:tab w:val="left" w:pos="957"/>
          <w:tab w:val="left" w:pos="2406"/>
          <w:tab w:val="left" w:pos="8220"/>
        </w:tabs>
        <w:spacing w:after="0" w:line="240" w:lineRule="auto"/>
        <w:rPr>
          <w:rFonts w:ascii="Arial" w:hAnsi="Arial" w:cs="Arial"/>
        </w:rPr>
      </w:pPr>
    </w:p>
    <w:p w14:paraId="184A0806" w14:textId="77777777" w:rsidR="001C0F32" w:rsidRDefault="001C0F32">
      <w:pPr>
        <w:widowControl w:val="0"/>
        <w:tabs>
          <w:tab w:val="left" w:pos="956"/>
          <w:tab w:val="left" w:pos="957"/>
          <w:tab w:val="left" w:pos="2406"/>
          <w:tab w:val="left" w:pos="8220"/>
        </w:tabs>
        <w:spacing w:after="0" w:line="240" w:lineRule="auto"/>
        <w:rPr>
          <w:rFonts w:ascii="Arial" w:hAnsi="Arial" w:cs="Arial"/>
        </w:rPr>
      </w:pPr>
    </w:p>
    <w:p w14:paraId="6B227E95" w14:textId="77777777" w:rsidR="001C0F32" w:rsidRDefault="001C0F32">
      <w:pPr>
        <w:widowControl w:val="0"/>
        <w:tabs>
          <w:tab w:val="left" w:pos="956"/>
          <w:tab w:val="left" w:pos="957"/>
          <w:tab w:val="left" w:pos="2406"/>
          <w:tab w:val="left" w:pos="8220"/>
        </w:tabs>
        <w:spacing w:after="0" w:line="240" w:lineRule="auto"/>
        <w:rPr>
          <w:rFonts w:ascii="Arial" w:hAnsi="Arial" w:cs="Arial"/>
          <w:bCs/>
        </w:rPr>
      </w:pPr>
    </w:p>
    <w:p w14:paraId="255F0102" w14:textId="77777777" w:rsidR="001C0F32" w:rsidRDefault="001C0F32">
      <w:pPr>
        <w:widowControl w:val="0"/>
        <w:tabs>
          <w:tab w:val="left" w:pos="956"/>
          <w:tab w:val="left" w:pos="957"/>
          <w:tab w:val="left" w:pos="2406"/>
          <w:tab w:val="left" w:pos="8220"/>
        </w:tabs>
        <w:spacing w:after="0" w:line="240" w:lineRule="auto"/>
        <w:rPr>
          <w:rFonts w:ascii="Arial" w:hAnsi="Arial" w:cs="Arial"/>
          <w:bCs/>
        </w:rPr>
      </w:pPr>
    </w:p>
    <w:p w14:paraId="48B66C56" w14:textId="77777777" w:rsidR="001C0F32" w:rsidRDefault="00000000">
      <w:pPr>
        <w:widowControl w:val="0"/>
        <w:numPr>
          <w:ilvl w:val="0"/>
          <w:numId w:val="18"/>
        </w:numPr>
        <w:tabs>
          <w:tab w:val="left" w:pos="956"/>
          <w:tab w:val="left" w:pos="957"/>
          <w:tab w:val="left" w:pos="4484"/>
        </w:tabs>
        <w:spacing w:after="0" w:line="240" w:lineRule="auto"/>
        <w:ind w:left="0" w:firstLine="0"/>
        <w:rPr>
          <w:rFonts w:ascii="Arial" w:hAnsi="Arial" w:cs="Arial"/>
          <w:b/>
        </w:rPr>
      </w:pPr>
      <w:r>
        <w:rPr>
          <w:rFonts w:ascii="Arial" w:hAnsi="Arial" w:cs="Arial"/>
          <w:b/>
        </w:rPr>
        <w:t xml:space="preserve">Nom &amp; cachet du directeur du laboratoire : </w:t>
      </w:r>
    </w:p>
    <w:p w14:paraId="19670B71" w14:textId="77777777" w:rsidR="001C0F32" w:rsidRDefault="001C0F32">
      <w:pPr>
        <w:widowControl w:val="0"/>
        <w:tabs>
          <w:tab w:val="left" w:pos="956"/>
          <w:tab w:val="left" w:pos="957"/>
          <w:tab w:val="left" w:pos="4484"/>
        </w:tabs>
        <w:spacing w:after="0" w:line="240" w:lineRule="auto"/>
        <w:rPr>
          <w:rFonts w:ascii="Arial" w:hAnsi="Arial" w:cs="Arial"/>
          <w:b/>
        </w:rPr>
      </w:pPr>
    </w:p>
    <w:p w14:paraId="212EAC9E" w14:textId="77777777" w:rsidR="001C0F32" w:rsidRDefault="00000000">
      <w:pPr>
        <w:widowControl w:val="0"/>
        <w:tabs>
          <w:tab w:val="left" w:pos="956"/>
          <w:tab w:val="left" w:pos="957"/>
          <w:tab w:val="left" w:pos="4484"/>
        </w:tabs>
        <w:spacing w:after="0" w:line="240" w:lineRule="auto"/>
        <w:rPr>
          <w:rFonts w:ascii="Arial" w:hAnsi="Arial" w:cs="Arial"/>
          <w:bCs/>
          <w:spacing w:val="-6"/>
        </w:rPr>
      </w:pPr>
      <w:r>
        <w:rPr>
          <w:rFonts w:ascii="Arial" w:hAnsi="Arial" w:cs="Arial"/>
          <w:bCs/>
        </w:rPr>
        <w:t>Signature :</w:t>
      </w:r>
      <w:r>
        <w:rPr>
          <w:rFonts w:ascii="Arial" w:hAnsi="Arial" w:cs="Arial"/>
          <w:bCs/>
        </w:rPr>
        <w:tab/>
        <w:t>fait</w:t>
      </w:r>
      <w:r>
        <w:rPr>
          <w:rFonts w:ascii="Arial" w:hAnsi="Arial" w:cs="Arial"/>
          <w:bCs/>
          <w:spacing w:val="-9"/>
        </w:rPr>
        <w:t xml:space="preserve"> </w:t>
      </w:r>
      <w:r>
        <w:rPr>
          <w:rFonts w:ascii="Arial" w:hAnsi="Arial" w:cs="Arial"/>
          <w:bCs/>
        </w:rPr>
        <w:t>le</w:t>
      </w:r>
      <w:r>
        <w:rPr>
          <w:rFonts w:ascii="Arial" w:hAnsi="Arial" w:cs="Arial"/>
          <w:bCs/>
          <w:spacing w:val="-6"/>
        </w:rPr>
        <w:t xml:space="preserve"> </w:t>
      </w:r>
    </w:p>
    <w:p w14:paraId="16A0F694" w14:textId="77777777" w:rsidR="001C0F32" w:rsidRDefault="001C0F32">
      <w:pPr>
        <w:widowControl w:val="0"/>
        <w:tabs>
          <w:tab w:val="left" w:pos="956"/>
          <w:tab w:val="left" w:pos="957"/>
          <w:tab w:val="left" w:pos="4484"/>
        </w:tabs>
        <w:spacing w:after="0" w:line="240" w:lineRule="auto"/>
        <w:rPr>
          <w:rFonts w:ascii="Arial" w:hAnsi="Arial" w:cs="Arial"/>
          <w:bCs/>
          <w:spacing w:val="-6"/>
        </w:rPr>
      </w:pPr>
    </w:p>
    <w:p w14:paraId="382042B0" w14:textId="77777777" w:rsidR="001C0F32" w:rsidRDefault="001C0F32">
      <w:pPr>
        <w:widowControl w:val="0"/>
        <w:tabs>
          <w:tab w:val="left" w:pos="956"/>
          <w:tab w:val="left" w:pos="957"/>
          <w:tab w:val="left" w:pos="4484"/>
        </w:tabs>
        <w:spacing w:after="0" w:line="240" w:lineRule="auto"/>
        <w:rPr>
          <w:rFonts w:ascii="Arial" w:hAnsi="Arial" w:cs="Arial"/>
          <w:bCs/>
          <w:spacing w:val="-6"/>
        </w:rPr>
      </w:pPr>
    </w:p>
    <w:p w14:paraId="48AB393F" w14:textId="77777777" w:rsidR="001C0F32" w:rsidRDefault="001C0F32">
      <w:pPr>
        <w:widowControl w:val="0"/>
        <w:tabs>
          <w:tab w:val="left" w:pos="956"/>
          <w:tab w:val="left" w:pos="957"/>
          <w:tab w:val="left" w:pos="4484"/>
        </w:tabs>
        <w:spacing w:after="0" w:line="240" w:lineRule="auto"/>
        <w:rPr>
          <w:rFonts w:ascii="Arial" w:hAnsi="Arial" w:cs="Arial"/>
          <w:spacing w:val="-6"/>
        </w:rPr>
      </w:pPr>
    </w:p>
    <w:p w14:paraId="6BC00186" w14:textId="77777777" w:rsidR="001C0F32" w:rsidRDefault="001C0F32">
      <w:pPr>
        <w:widowControl w:val="0"/>
        <w:tabs>
          <w:tab w:val="left" w:pos="956"/>
          <w:tab w:val="left" w:pos="957"/>
          <w:tab w:val="left" w:pos="4484"/>
        </w:tabs>
        <w:spacing w:after="0" w:line="240" w:lineRule="auto"/>
        <w:rPr>
          <w:rFonts w:ascii="Arial" w:hAnsi="Arial" w:cs="Arial"/>
          <w:spacing w:val="-6"/>
        </w:rPr>
      </w:pPr>
    </w:p>
    <w:p w14:paraId="40075123" w14:textId="77777777" w:rsidR="001C0F32" w:rsidRDefault="001C0F32">
      <w:pPr>
        <w:widowControl w:val="0"/>
        <w:tabs>
          <w:tab w:val="left" w:pos="956"/>
          <w:tab w:val="left" w:pos="957"/>
          <w:tab w:val="left" w:pos="4484"/>
        </w:tabs>
        <w:spacing w:after="0" w:line="240" w:lineRule="auto"/>
        <w:rPr>
          <w:rFonts w:ascii="Arial" w:hAnsi="Arial" w:cs="Arial"/>
          <w:bCs/>
        </w:rPr>
      </w:pPr>
    </w:p>
    <w:p w14:paraId="73C09549" w14:textId="77777777" w:rsidR="001C0F32" w:rsidRDefault="00000000">
      <w:pPr>
        <w:widowControl w:val="0"/>
        <w:numPr>
          <w:ilvl w:val="0"/>
          <w:numId w:val="18"/>
        </w:numPr>
        <w:tabs>
          <w:tab w:val="left" w:pos="956"/>
          <w:tab w:val="left" w:pos="957"/>
          <w:tab w:val="left" w:pos="4484"/>
        </w:tabs>
        <w:spacing w:after="0" w:line="240" w:lineRule="auto"/>
        <w:ind w:left="0" w:firstLine="0"/>
        <w:rPr>
          <w:rFonts w:ascii="Arial" w:hAnsi="Arial" w:cs="Arial"/>
          <w:b/>
        </w:rPr>
      </w:pPr>
      <w:r>
        <w:rPr>
          <w:rFonts w:ascii="Arial" w:hAnsi="Arial" w:cs="Arial"/>
          <w:b/>
        </w:rPr>
        <w:t>Nom</w:t>
      </w:r>
      <w:r>
        <w:rPr>
          <w:rFonts w:ascii="Arial" w:hAnsi="Arial" w:cs="Arial"/>
          <w:b/>
          <w:spacing w:val="-2"/>
        </w:rPr>
        <w:t xml:space="preserve"> </w:t>
      </w:r>
      <w:r>
        <w:rPr>
          <w:rFonts w:ascii="Arial" w:hAnsi="Arial" w:cs="Arial"/>
          <w:b/>
        </w:rPr>
        <w:t>et</w:t>
      </w:r>
      <w:r>
        <w:rPr>
          <w:rFonts w:ascii="Arial" w:hAnsi="Arial" w:cs="Arial"/>
          <w:b/>
          <w:spacing w:val="-4"/>
        </w:rPr>
        <w:t xml:space="preserve"> </w:t>
      </w:r>
      <w:r>
        <w:rPr>
          <w:rFonts w:ascii="Arial" w:hAnsi="Arial" w:cs="Arial"/>
          <w:b/>
        </w:rPr>
        <w:t>cachet</w:t>
      </w:r>
      <w:r>
        <w:rPr>
          <w:rFonts w:ascii="Arial" w:hAnsi="Arial" w:cs="Arial"/>
          <w:b/>
          <w:spacing w:val="-4"/>
        </w:rPr>
        <w:t xml:space="preserve"> </w:t>
      </w:r>
      <w:r>
        <w:rPr>
          <w:rFonts w:ascii="Arial" w:hAnsi="Arial" w:cs="Arial"/>
          <w:b/>
        </w:rPr>
        <w:t>du</w:t>
      </w:r>
      <w:r>
        <w:rPr>
          <w:rFonts w:ascii="Arial" w:hAnsi="Arial" w:cs="Arial"/>
          <w:b/>
          <w:spacing w:val="-2"/>
        </w:rPr>
        <w:t xml:space="preserve"> </w:t>
      </w:r>
      <w:r>
        <w:rPr>
          <w:rFonts w:ascii="Arial" w:hAnsi="Arial" w:cs="Arial"/>
          <w:b/>
        </w:rPr>
        <w:t>Responsable</w:t>
      </w:r>
      <w:r>
        <w:rPr>
          <w:rFonts w:ascii="Arial" w:hAnsi="Arial" w:cs="Arial"/>
          <w:b/>
          <w:spacing w:val="-2"/>
        </w:rPr>
        <w:t xml:space="preserve"> </w:t>
      </w:r>
      <w:r>
        <w:rPr>
          <w:rFonts w:ascii="Arial" w:hAnsi="Arial" w:cs="Arial"/>
          <w:b/>
        </w:rPr>
        <w:t>de</w:t>
      </w:r>
      <w:r>
        <w:rPr>
          <w:rFonts w:ascii="Arial" w:hAnsi="Arial" w:cs="Arial"/>
          <w:b/>
          <w:spacing w:val="-6"/>
        </w:rPr>
        <w:t xml:space="preserve"> </w:t>
      </w:r>
      <w:r>
        <w:rPr>
          <w:rFonts w:ascii="Arial" w:hAnsi="Arial" w:cs="Arial"/>
          <w:b/>
        </w:rPr>
        <w:t>la</w:t>
      </w:r>
      <w:r>
        <w:rPr>
          <w:rFonts w:ascii="Arial" w:hAnsi="Arial" w:cs="Arial"/>
          <w:b/>
          <w:spacing w:val="-5"/>
        </w:rPr>
        <w:t xml:space="preserve"> </w:t>
      </w:r>
      <w:r>
        <w:rPr>
          <w:rFonts w:ascii="Arial" w:hAnsi="Arial" w:cs="Arial"/>
          <w:b/>
        </w:rPr>
        <w:t>structure</w:t>
      </w:r>
      <w:r>
        <w:rPr>
          <w:rFonts w:ascii="Arial" w:hAnsi="Arial" w:cs="Arial"/>
          <w:b/>
          <w:spacing w:val="-5"/>
        </w:rPr>
        <w:t xml:space="preserve"> </w:t>
      </w:r>
      <w:r>
        <w:rPr>
          <w:rFonts w:ascii="Arial" w:hAnsi="Arial" w:cs="Arial"/>
          <w:b/>
        </w:rPr>
        <w:t>de</w:t>
      </w:r>
      <w:r>
        <w:rPr>
          <w:rFonts w:ascii="Arial" w:hAnsi="Arial" w:cs="Arial"/>
          <w:b/>
          <w:spacing w:val="-3"/>
        </w:rPr>
        <w:t xml:space="preserve"> </w:t>
      </w:r>
      <w:r>
        <w:rPr>
          <w:rFonts w:ascii="Arial" w:hAnsi="Arial" w:cs="Arial"/>
          <w:b/>
        </w:rPr>
        <w:t xml:space="preserve">valorisation : </w:t>
      </w:r>
    </w:p>
    <w:p w14:paraId="3E2C0F1A" w14:textId="77777777" w:rsidR="001C0F32" w:rsidRDefault="001C0F32">
      <w:pPr>
        <w:widowControl w:val="0"/>
        <w:tabs>
          <w:tab w:val="left" w:pos="956"/>
          <w:tab w:val="left" w:pos="957"/>
          <w:tab w:val="left" w:pos="4484"/>
        </w:tabs>
        <w:spacing w:after="0" w:line="240" w:lineRule="auto"/>
        <w:rPr>
          <w:rFonts w:ascii="Arial" w:hAnsi="Arial" w:cs="Arial"/>
          <w:b/>
        </w:rPr>
      </w:pPr>
    </w:p>
    <w:p w14:paraId="3B4C1C68" w14:textId="77777777" w:rsidR="001C0F32" w:rsidRDefault="00000000">
      <w:pPr>
        <w:widowControl w:val="0"/>
        <w:tabs>
          <w:tab w:val="left" w:pos="956"/>
          <w:tab w:val="left" w:pos="957"/>
          <w:tab w:val="left" w:pos="4484"/>
        </w:tabs>
        <w:spacing w:after="0" w:line="240" w:lineRule="auto"/>
        <w:rPr>
          <w:rFonts w:ascii="Arial" w:hAnsi="Arial" w:cs="Arial"/>
          <w:bCs/>
        </w:rPr>
      </w:pPr>
      <w:r>
        <w:rPr>
          <w:rFonts w:ascii="Arial" w:hAnsi="Arial" w:cs="Arial"/>
          <w:bCs/>
        </w:rPr>
        <w:t>Signature :</w:t>
      </w:r>
      <w:r>
        <w:rPr>
          <w:rFonts w:ascii="Arial" w:hAnsi="Arial" w:cs="Arial"/>
          <w:bCs/>
        </w:rPr>
        <w:tab/>
        <w:t>fait le</w:t>
      </w:r>
    </w:p>
    <w:p w14:paraId="71EA91F4" w14:textId="77777777" w:rsidR="001C0F32" w:rsidRDefault="001C0F32">
      <w:pPr>
        <w:widowControl w:val="0"/>
        <w:tabs>
          <w:tab w:val="left" w:pos="956"/>
          <w:tab w:val="left" w:pos="957"/>
          <w:tab w:val="left" w:pos="4484"/>
        </w:tabs>
        <w:spacing w:after="0" w:line="240" w:lineRule="auto"/>
        <w:rPr>
          <w:rFonts w:ascii="Arial" w:hAnsi="Arial" w:cs="Arial"/>
          <w:bCs/>
        </w:rPr>
      </w:pPr>
    </w:p>
    <w:p w14:paraId="4EEE251E" w14:textId="77777777" w:rsidR="001C0F32" w:rsidRDefault="001C0F32">
      <w:pPr>
        <w:widowControl w:val="0"/>
        <w:tabs>
          <w:tab w:val="left" w:pos="956"/>
          <w:tab w:val="left" w:pos="957"/>
          <w:tab w:val="left" w:pos="4484"/>
        </w:tabs>
        <w:spacing w:after="0" w:line="240" w:lineRule="auto"/>
        <w:rPr>
          <w:rFonts w:ascii="Arial" w:hAnsi="Arial" w:cs="Arial"/>
          <w:bCs/>
        </w:rPr>
      </w:pPr>
    </w:p>
    <w:p w14:paraId="2112C3E5" w14:textId="77777777" w:rsidR="001C0F32" w:rsidRDefault="001C0F32">
      <w:pPr>
        <w:widowControl w:val="0"/>
        <w:tabs>
          <w:tab w:val="left" w:pos="956"/>
          <w:tab w:val="left" w:pos="957"/>
          <w:tab w:val="left" w:pos="4484"/>
        </w:tabs>
        <w:spacing w:after="0" w:line="240" w:lineRule="auto"/>
        <w:rPr>
          <w:rFonts w:ascii="Arial" w:hAnsi="Arial" w:cs="Arial"/>
        </w:rPr>
      </w:pPr>
    </w:p>
    <w:p w14:paraId="67F1F36B" w14:textId="77777777" w:rsidR="001C0F32" w:rsidRDefault="001C0F32">
      <w:pPr>
        <w:widowControl w:val="0"/>
        <w:tabs>
          <w:tab w:val="left" w:pos="956"/>
          <w:tab w:val="left" w:pos="957"/>
          <w:tab w:val="left" w:pos="4484"/>
        </w:tabs>
        <w:spacing w:after="0" w:line="240" w:lineRule="auto"/>
        <w:rPr>
          <w:rFonts w:ascii="Arial" w:hAnsi="Arial" w:cs="Arial"/>
        </w:rPr>
      </w:pPr>
    </w:p>
    <w:p w14:paraId="481437CC" w14:textId="77777777" w:rsidR="001C0F32" w:rsidRDefault="001C0F32">
      <w:pPr>
        <w:widowControl w:val="0"/>
        <w:tabs>
          <w:tab w:val="left" w:pos="956"/>
          <w:tab w:val="left" w:pos="957"/>
          <w:tab w:val="left" w:pos="4484"/>
        </w:tabs>
        <w:spacing w:after="0" w:line="240" w:lineRule="auto"/>
        <w:rPr>
          <w:rFonts w:ascii="Arial" w:hAnsi="Arial" w:cs="Arial"/>
          <w:bCs/>
        </w:rPr>
      </w:pPr>
    </w:p>
    <w:p w14:paraId="4AAD647A" w14:textId="77777777" w:rsidR="001C0F32" w:rsidRDefault="00000000">
      <w:pPr>
        <w:widowControl w:val="0"/>
        <w:numPr>
          <w:ilvl w:val="0"/>
          <w:numId w:val="18"/>
        </w:numPr>
        <w:tabs>
          <w:tab w:val="left" w:pos="956"/>
          <w:tab w:val="left" w:pos="957"/>
          <w:tab w:val="left" w:pos="4484"/>
        </w:tabs>
        <w:spacing w:after="0" w:line="240" w:lineRule="auto"/>
        <w:ind w:left="0" w:firstLine="0"/>
        <w:rPr>
          <w:rFonts w:ascii="Arial" w:hAnsi="Arial" w:cs="Arial"/>
          <w:b/>
        </w:rPr>
      </w:pPr>
      <w:r>
        <w:rPr>
          <w:rFonts w:ascii="Arial" w:hAnsi="Arial" w:cs="Arial"/>
          <w:b/>
        </w:rPr>
        <w:t>Nom</w:t>
      </w:r>
      <w:r>
        <w:rPr>
          <w:rFonts w:ascii="Arial" w:hAnsi="Arial" w:cs="Arial"/>
          <w:b/>
          <w:spacing w:val="-3"/>
        </w:rPr>
        <w:t xml:space="preserve"> </w:t>
      </w:r>
      <w:r>
        <w:rPr>
          <w:rFonts w:ascii="Arial" w:hAnsi="Arial" w:cs="Arial"/>
          <w:b/>
        </w:rPr>
        <w:t>et</w:t>
      </w:r>
      <w:r>
        <w:rPr>
          <w:rFonts w:ascii="Arial" w:hAnsi="Arial" w:cs="Arial"/>
          <w:b/>
          <w:spacing w:val="-5"/>
        </w:rPr>
        <w:t xml:space="preserve"> </w:t>
      </w:r>
      <w:r>
        <w:rPr>
          <w:rFonts w:ascii="Arial" w:hAnsi="Arial" w:cs="Arial"/>
          <w:b/>
        </w:rPr>
        <w:t>cachet</w:t>
      </w:r>
      <w:r>
        <w:rPr>
          <w:rFonts w:ascii="Arial" w:hAnsi="Arial" w:cs="Arial"/>
          <w:b/>
          <w:spacing w:val="-5"/>
        </w:rPr>
        <w:t xml:space="preserve"> </w:t>
      </w:r>
      <w:r>
        <w:rPr>
          <w:rFonts w:ascii="Arial" w:hAnsi="Arial" w:cs="Arial"/>
          <w:b/>
        </w:rPr>
        <w:t>du</w:t>
      </w:r>
      <w:r>
        <w:rPr>
          <w:rFonts w:ascii="Arial" w:hAnsi="Arial" w:cs="Arial"/>
          <w:b/>
          <w:spacing w:val="-7"/>
        </w:rPr>
        <w:t xml:space="preserve"> </w:t>
      </w:r>
      <w:r>
        <w:rPr>
          <w:rFonts w:ascii="Arial" w:hAnsi="Arial" w:cs="Arial"/>
          <w:b/>
        </w:rPr>
        <w:t>représentant</w:t>
      </w:r>
      <w:r>
        <w:rPr>
          <w:rFonts w:ascii="Arial" w:hAnsi="Arial" w:cs="Arial"/>
          <w:b/>
          <w:spacing w:val="-5"/>
        </w:rPr>
        <w:t xml:space="preserve"> </w:t>
      </w:r>
      <w:r>
        <w:rPr>
          <w:rFonts w:ascii="Arial" w:hAnsi="Arial" w:cs="Arial"/>
          <w:b/>
        </w:rPr>
        <w:t>de</w:t>
      </w:r>
      <w:r>
        <w:rPr>
          <w:rFonts w:ascii="Arial" w:hAnsi="Arial" w:cs="Arial"/>
          <w:b/>
          <w:spacing w:val="-6"/>
        </w:rPr>
        <w:t xml:space="preserve"> </w:t>
      </w:r>
      <w:r>
        <w:rPr>
          <w:rFonts w:ascii="Arial" w:hAnsi="Arial" w:cs="Arial"/>
          <w:b/>
        </w:rPr>
        <w:t>l’établissement</w:t>
      </w:r>
      <w:r>
        <w:rPr>
          <w:rFonts w:ascii="Arial" w:hAnsi="Arial" w:cs="Arial"/>
          <w:b/>
          <w:spacing w:val="-3"/>
        </w:rPr>
        <w:t xml:space="preserve"> </w:t>
      </w:r>
      <w:r>
        <w:rPr>
          <w:rFonts w:ascii="Arial" w:hAnsi="Arial" w:cs="Arial"/>
          <w:b/>
        </w:rPr>
        <w:t>déposant</w:t>
      </w:r>
      <w:r>
        <w:rPr>
          <w:rFonts w:ascii="Arial" w:hAnsi="Arial" w:cs="Arial"/>
          <w:b/>
          <w:spacing w:val="-3"/>
        </w:rPr>
        <w:t xml:space="preserve"> </w:t>
      </w:r>
      <w:r>
        <w:rPr>
          <w:rFonts w:ascii="Arial" w:hAnsi="Arial" w:cs="Arial"/>
          <w:b/>
        </w:rPr>
        <w:t xml:space="preserve">: </w:t>
      </w:r>
    </w:p>
    <w:p w14:paraId="78F46E37" w14:textId="77777777" w:rsidR="001C0F32" w:rsidRDefault="001C0F32">
      <w:pPr>
        <w:widowControl w:val="0"/>
        <w:tabs>
          <w:tab w:val="left" w:pos="956"/>
          <w:tab w:val="left" w:pos="957"/>
          <w:tab w:val="left" w:pos="4484"/>
        </w:tabs>
        <w:spacing w:after="0" w:line="240" w:lineRule="auto"/>
        <w:rPr>
          <w:rFonts w:ascii="Arial" w:hAnsi="Arial" w:cs="Arial"/>
          <w:b/>
        </w:rPr>
      </w:pPr>
    </w:p>
    <w:p w14:paraId="54352246" w14:textId="77777777" w:rsidR="001C0F32" w:rsidRDefault="00000000">
      <w:pPr>
        <w:widowControl w:val="0"/>
        <w:tabs>
          <w:tab w:val="left" w:pos="956"/>
          <w:tab w:val="left" w:pos="957"/>
          <w:tab w:val="left" w:pos="4484"/>
        </w:tabs>
        <w:spacing w:after="0" w:line="240" w:lineRule="auto"/>
        <w:rPr>
          <w:rFonts w:ascii="Arial" w:hAnsi="Arial" w:cs="Arial"/>
          <w:bCs/>
        </w:rPr>
      </w:pPr>
      <w:r>
        <w:rPr>
          <w:rFonts w:ascii="Arial" w:hAnsi="Arial" w:cs="Arial"/>
          <w:bCs/>
        </w:rPr>
        <w:t>Signature :</w:t>
      </w:r>
      <w:r>
        <w:rPr>
          <w:rFonts w:ascii="Arial" w:hAnsi="Arial" w:cs="Arial"/>
          <w:bCs/>
        </w:rPr>
        <w:tab/>
        <w:t>fait le</w:t>
      </w:r>
    </w:p>
    <w:p w14:paraId="1570BFA8" w14:textId="77777777" w:rsidR="001C0F32" w:rsidRDefault="001C0F32">
      <w:pPr>
        <w:widowControl w:val="0"/>
        <w:tabs>
          <w:tab w:val="left" w:pos="956"/>
          <w:tab w:val="left" w:pos="957"/>
          <w:tab w:val="left" w:pos="4484"/>
        </w:tabs>
        <w:spacing w:after="0" w:line="240" w:lineRule="auto"/>
        <w:rPr>
          <w:rFonts w:ascii="Arial" w:hAnsi="Arial" w:cs="Arial"/>
          <w:bCs/>
        </w:rPr>
      </w:pPr>
    </w:p>
    <w:p w14:paraId="21755CE9" w14:textId="77777777" w:rsidR="001C0F32" w:rsidRDefault="001C0F32">
      <w:pPr>
        <w:widowControl w:val="0"/>
        <w:tabs>
          <w:tab w:val="left" w:pos="956"/>
          <w:tab w:val="left" w:pos="957"/>
          <w:tab w:val="left" w:pos="4484"/>
        </w:tabs>
        <w:spacing w:after="0" w:line="240" w:lineRule="auto"/>
        <w:rPr>
          <w:rFonts w:ascii="Arial" w:hAnsi="Arial" w:cs="Arial"/>
          <w:bCs/>
        </w:rPr>
      </w:pPr>
    </w:p>
    <w:p w14:paraId="2E7A180F" w14:textId="77777777" w:rsidR="001C0F32" w:rsidRDefault="001C0F32">
      <w:pPr>
        <w:widowControl w:val="0"/>
        <w:tabs>
          <w:tab w:val="left" w:pos="956"/>
          <w:tab w:val="left" w:pos="957"/>
          <w:tab w:val="left" w:pos="4484"/>
        </w:tabs>
        <w:spacing w:after="0" w:line="240" w:lineRule="auto"/>
        <w:rPr>
          <w:rFonts w:ascii="Arial" w:hAnsi="Arial" w:cs="Arial"/>
        </w:rPr>
      </w:pPr>
    </w:p>
    <w:p w14:paraId="1CF9C0E2" w14:textId="77777777" w:rsidR="001C0F32" w:rsidRDefault="001C0F32">
      <w:pPr>
        <w:widowControl w:val="0"/>
        <w:tabs>
          <w:tab w:val="left" w:pos="956"/>
          <w:tab w:val="left" w:pos="957"/>
          <w:tab w:val="left" w:pos="4484"/>
        </w:tabs>
        <w:spacing w:after="0" w:line="240" w:lineRule="auto"/>
        <w:rPr>
          <w:rFonts w:ascii="Arial" w:hAnsi="Arial" w:cs="Arial"/>
        </w:rPr>
      </w:pPr>
    </w:p>
    <w:p w14:paraId="346951E1" w14:textId="77777777" w:rsidR="001C0F32" w:rsidRDefault="001C0F32">
      <w:pPr>
        <w:widowControl w:val="0"/>
        <w:spacing w:after="0" w:line="240" w:lineRule="auto"/>
        <w:rPr>
          <w:rFonts w:ascii="Arial" w:eastAsia="Times New Roman" w:hAnsi="Arial" w:cs="Arial"/>
          <w:b/>
        </w:rPr>
      </w:pPr>
    </w:p>
    <w:p w14:paraId="4776EBEC" w14:textId="77777777" w:rsidR="001C0F32" w:rsidRDefault="00000000">
      <w:pPr>
        <w:widowControl w:val="0"/>
        <w:numPr>
          <w:ilvl w:val="0"/>
          <w:numId w:val="18"/>
        </w:numPr>
        <w:tabs>
          <w:tab w:val="left" w:pos="956"/>
          <w:tab w:val="left" w:pos="957"/>
          <w:tab w:val="left" w:pos="4484"/>
        </w:tabs>
        <w:spacing w:after="0" w:line="240" w:lineRule="auto"/>
        <w:ind w:left="0" w:firstLine="0"/>
        <w:rPr>
          <w:rFonts w:ascii="Arial" w:hAnsi="Arial" w:cs="Arial"/>
          <w:b/>
        </w:rPr>
      </w:pPr>
      <w:r>
        <w:rPr>
          <w:rFonts w:ascii="Arial" w:hAnsi="Arial" w:cs="Arial"/>
          <w:b/>
        </w:rPr>
        <w:t>Autre(s)</w:t>
      </w:r>
      <w:r>
        <w:rPr>
          <w:rFonts w:ascii="Arial" w:hAnsi="Arial" w:cs="Arial"/>
          <w:b/>
          <w:spacing w:val="-4"/>
        </w:rPr>
        <w:t xml:space="preserve"> </w:t>
      </w:r>
      <w:r>
        <w:rPr>
          <w:rFonts w:ascii="Arial" w:hAnsi="Arial" w:cs="Arial"/>
          <w:b/>
        </w:rPr>
        <w:t>personne(s)</w:t>
      </w:r>
      <w:r>
        <w:rPr>
          <w:rFonts w:ascii="Arial" w:hAnsi="Arial" w:cs="Arial"/>
          <w:b/>
          <w:spacing w:val="-5"/>
        </w:rPr>
        <w:t xml:space="preserve"> </w:t>
      </w:r>
      <w:r>
        <w:rPr>
          <w:rFonts w:ascii="Arial" w:hAnsi="Arial" w:cs="Arial"/>
          <w:b/>
        </w:rPr>
        <w:t>rattachée(s)</w:t>
      </w:r>
      <w:r>
        <w:rPr>
          <w:rFonts w:ascii="Arial" w:hAnsi="Arial" w:cs="Arial"/>
          <w:b/>
          <w:spacing w:val="-5"/>
        </w:rPr>
        <w:t xml:space="preserve"> </w:t>
      </w:r>
      <w:r>
        <w:rPr>
          <w:rFonts w:ascii="Arial" w:hAnsi="Arial" w:cs="Arial"/>
          <w:b/>
        </w:rPr>
        <w:t>au</w:t>
      </w:r>
      <w:r>
        <w:rPr>
          <w:rFonts w:ascii="Arial" w:hAnsi="Arial" w:cs="Arial"/>
          <w:b/>
          <w:spacing w:val="-4"/>
        </w:rPr>
        <w:t xml:space="preserve"> </w:t>
      </w:r>
      <w:r>
        <w:rPr>
          <w:rFonts w:ascii="Arial" w:hAnsi="Arial" w:cs="Arial"/>
          <w:b/>
        </w:rPr>
        <w:t>projet</w:t>
      </w:r>
      <w:r>
        <w:rPr>
          <w:rFonts w:ascii="Arial" w:hAnsi="Arial" w:cs="Arial"/>
          <w:b/>
          <w:spacing w:val="-3"/>
        </w:rPr>
        <w:t xml:space="preserve"> </w:t>
      </w:r>
      <w:r>
        <w:rPr>
          <w:rFonts w:ascii="Arial" w:hAnsi="Arial" w:cs="Arial"/>
          <w:b/>
        </w:rPr>
        <w:t>:</w:t>
      </w:r>
      <w:r>
        <w:rPr>
          <w:rFonts w:ascii="Arial" w:hAnsi="Arial" w:cs="Arial"/>
          <w:b/>
          <w:spacing w:val="-5"/>
        </w:rPr>
        <w:t xml:space="preserve"> </w:t>
      </w:r>
    </w:p>
    <w:p w14:paraId="384585A4" w14:textId="77777777" w:rsidR="001C0F32" w:rsidRDefault="001C0F32">
      <w:pPr>
        <w:widowControl w:val="0"/>
        <w:tabs>
          <w:tab w:val="left" w:pos="956"/>
          <w:tab w:val="left" w:pos="957"/>
          <w:tab w:val="left" w:pos="4484"/>
        </w:tabs>
        <w:spacing w:after="0" w:line="240" w:lineRule="auto"/>
        <w:rPr>
          <w:rFonts w:ascii="Arial" w:hAnsi="Arial" w:cs="Arial"/>
          <w:b/>
        </w:rPr>
      </w:pPr>
    </w:p>
    <w:p w14:paraId="5E24B44D" w14:textId="77777777" w:rsidR="001C0F32" w:rsidRDefault="00000000">
      <w:pPr>
        <w:widowControl w:val="0"/>
        <w:tabs>
          <w:tab w:val="left" w:pos="956"/>
          <w:tab w:val="left" w:pos="957"/>
          <w:tab w:val="left" w:pos="4484"/>
        </w:tabs>
        <w:spacing w:after="0" w:line="240" w:lineRule="auto"/>
        <w:rPr>
          <w:rFonts w:ascii="Arial" w:hAnsi="Arial" w:cs="Arial"/>
          <w:bCs/>
        </w:rPr>
      </w:pPr>
      <w:r>
        <w:rPr>
          <w:rFonts w:ascii="Arial" w:hAnsi="Arial" w:cs="Arial"/>
          <w:bCs/>
        </w:rPr>
        <w:t>Signature(s) :</w:t>
      </w:r>
      <w:r>
        <w:rPr>
          <w:rFonts w:ascii="Arial" w:hAnsi="Arial" w:cs="Arial"/>
          <w:bCs/>
        </w:rPr>
        <w:tab/>
        <w:t>fait le</w:t>
      </w:r>
    </w:p>
    <w:p w14:paraId="4125D201" w14:textId="77777777" w:rsidR="001C0F32" w:rsidRDefault="001C0F32">
      <w:pPr>
        <w:widowControl w:val="0"/>
        <w:tabs>
          <w:tab w:val="left" w:pos="956"/>
          <w:tab w:val="left" w:pos="957"/>
          <w:tab w:val="left" w:pos="4484"/>
        </w:tabs>
        <w:spacing w:after="0" w:line="240" w:lineRule="auto"/>
        <w:rPr>
          <w:rFonts w:ascii="Arial" w:hAnsi="Arial" w:cs="Arial"/>
          <w:bCs/>
        </w:rPr>
      </w:pPr>
    </w:p>
    <w:p w14:paraId="62F636A5" w14:textId="77777777" w:rsidR="001C0F32" w:rsidRDefault="001C0F32">
      <w:pPr>
        <w:spacing w:before="240" w:after="120" w:line="276" w:lineRule="auto"/>
        <w:ind w:right="108"/>
        <w:jc w:val="both"/>
        <w:rPr>
          <w:rFonts w:ascii="Helvetica" w:hAnsi="Helvetica" w:cs="Helvetica"/>
          <w:sz w:val="25"/>
          <w:szCs w:val="25"/>
        </w:rPr>
      </w:pPr>
    </w:p>
    <w:sectPr w:rsidR="001C0F32">
      <w:headerReference w:type="default" r:id="rId8"/>
      <w:footerReference w:type="even" r:id="rId9"/>
      <w:footerReference w:type="default" r:id="rId10"/>
      <w:headerReference w:type="first" r:id="rId13"/>
      <w:pgSz w:w="11906" w:h="16838"/>
      <w:pgMar w:top="2269" w:right="1274" w:bottom="1417"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215A7" w14:textId="77777777" w:rsidR="00423EAF" w:rsidRDefault="00423EAF">
      <w:pPr>
        <w:spacing w:after="0" w:line="240" w:lineRule="auto"/>
      </w:pPr>
      <w:r>
        <w:separator/>
      </w:r>
    </w:p>
  </w:endnote>
  <w:endnote w:type="continuationSeparator" w:id="0">
    <w:p w14:paraId="05C427D5" w14:textId="77777777" w:rsidR="00423EAF" w:rsidRDefault="00423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MT">
    <w:panose1 w:val="020B0502020104020203"/>
    <w:charset w:val="4D"/>
    <w:family w:val="swiss"/>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339093"/>
      <w:docPartObj>
        <w:docPartGallery w:val="Page Numbers (Bottom of Page)"/>
        <w:docPartUnique/>
      </w:docPartObj>
    </w:sdtPr>
    <w:sdtContent>
      <w:p w14:paraId="5F1C6ADB" w14:textId="77777777" w:rsidR="001C0F32" w:rsidRDefault="00000000">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03C309E" w14:textId="77777777" w:rsidR="001C0F32" w:rsidRDefault="001C0F32">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64942" w14:textId="77777777" w:rsidR="001C0F32" w:rsidRDefault="001C0F32">
    <w:r>
      <w:rPr>
        <w:rFonts w:ascii="Calibri" w:hAnsi="Calibri"/>
        <w:color w:val="64748B"/>
        <w:sz w:val="15"/>
      </w:rPr>
      <w:t>Normandie Valorisation  ·  Trame de candidature NV POC Boost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81614" w14:textId="77777777" w:rsidR="00423EAF" w:rsidRDefault="00423EAF">
      <w:pPr>
        <w:spacing w:after="0" w:line="240" w:lineRule="auto"/>
      </w:pPr>
      <w:r>
        <w:separator/>
      </w:r>
    </w:p>
  </w:footnote>
  <w:footnote w:type="continuationSeparator" w:id="0">
    <w:p w14:paraId="60A29809" w14:textId="77777777" w:rsidR="00423EAF" w:rsidRDefault="00423E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8B916" w14:textId="77777777" w:rsidR="001C0F32" w:rsidRDefault="00000000">
    <w:pPr>
      <w:pStyle w:val="En-tte"/>
      <w:tabs>
        <w:tab w:val="clear" w:pos="4536"/>
        <w:tab w:val="clear" w:pos="9072"/>
      </w:tabs>
    </w:pPr>
    <w:r>
      <w:rPr>
        <w:noProof/>
      </w:rPr>
      <mc:AlternateContent>
        <mc:Choice Requires="wpg">
          <w:drawing>
            <wp:anchor distT="0" distB="0" distL="114300" distR="114300" simplePos="0" relativeHeight="251666432" behindDoc="0" locked="0" layoutInCell="1" allowOverlap="1" wp14:anchorId="13120895" wp14:editId="35E008EE">
              <wp:simplePos x="0" y="0"/>
              <wp:positionH relativeFrom="column">
                <wp:posOffset>311554</wp:posOffset>
              </wp:positionH>
              <wp:positionV relativeFrom="paragraph">
                <wp:posOffset>-241762</wp:posOffset>
              </wp:positionV>
              <wp:extent cx="5878195" cy="1043825"/>
              <wp:effectExtent l="0" t="0" r="40005" b="36195"/>
              <wp:wrapNone/>
              <wp:docPr id="1" name="Groupe 2"/>
              <wp:cNvGraphicFramePr/>
              <a:graphic xmlns:a="http://schemas.openxmlformats.org/drawingml/2006/main">
                <a:graphicData uri="http://schemas.microsoft.com/office/word/2010/wordprocessingGroup">
                  <wpg:wgp>
                    <wpg:cNvGrpSpPr/>
                    <wpg:grpSpPr bwMode="auto">
                      <a:xfrm>
                        <a:off x="0" y="0"/>
                        <a:ext cx="5878195" cy="1043825"/>
                        <a:chOff x="0" y="0"/>
                        <a:chExt cx="5878195" cy="1043825"/>
                      </a:xfrm>
                    </wpg:grpSpPr>
                    <pic:pic xmlns:pic="http://schemas.openxmlformats.org/drawingml/2006/picture">
                      <pic:nvPicPr>
                        <pic:cNvPr id="82" name="Image 82"/>
                        <pic:cNvPicPr>
                          <a:picLocks noChangeAspect="1"/>
                        </pic:cNvPicPr>
                      </pic:nvPicPr>
                      <pic:blipFill>
                        <a:blip r:embed="rId1"/>
                        <a:stretch/>
                      </pic:blipFill>
                      <pic:spPr bwMode="auto">
                        <a:xfrm>
                          <a:off x="1122218" y="13855"/>
                          <a:ext cx="1036320" cy="1029970"/>
                        </a:xfrm>
                        <a:prstGeom prst="rect">
                          <a:avLst/>
                        </a:prstGeom>
                        <a:noFill/>
                      </pic:spPr>
                    </pic:pic>
                    <pic:pic xmlns:pic="http://schemas.openxmlformats.org/drawingml/2006/picture">
                      <pic:nvPicPr>
                        <pic:cNvPr id="85" name="image1.png"/>
                        <pic:cNvPicPr>
                          <a:picLocks noChangeAspect="1"/>
                        </pic:cNvPicPr>
                      </pic:nvPicPr>
                      <pic:blipFill>
                        <a:blip r:embed="rId2"/>
                        <a:stretch/>
                      </pic:blipFill>
                      <pic:spPr bwMode="auto">
                        <a:xfrm>
                          <a:off x="0" y="0"/>
                          <a:ext cx="1036320" cy="1036320"/>
                        </a:xfrm>
                        <a:prstGeom prst="rect">
                          <a:avLst/>
                        </a:prstGeom>
                      </pic:spPr>
                    </pic:pic>
                    <pic:pic xmlns:pic="http://schemas.openxmlformats.org/drawingml/2006/picture">
                      <pic:nvPicPr>
                        <pic:cNvPr id="2116547446" name="Image 1" descr="Une image contenant cercle, logo, Graphique, Police&#10;&#10;Description générée automatiquement"/>
                        <pic:cNvPicPr>
                          <a:picLocks noChangeAspect="1"/>
                        </pic:cNvPicPr>
                      </pic:nvPicPr>
                      <pic:blipFill>
                        <a:blip r:embed="rId3"/>
                        <a:stretch/>
                      </pic:blipFill>
                      <pic:spPr bwMode="auto">
                        <a:xfrm>
                          <a:off x="4914900" y="93518"/>
                          <a:ext cx="963295" cy="946785"/>
                        </a:xfrm>
                        <a:prstGeom prst="rect">
                          <a:avLst/>
                        </a:prstGeom>
                        <a:ln w="31750">
                          <a:solidFill>
                            <a:schemeClr val="bg1">
                              <a:lumMod val="85000"/>
                            </a:schemeClr>
                          </a:solidFill>
                        </a:ln>
                      </pic:spPr>
                    </pic:pic>
                  </wpg:wgp>
                </a:graphicData>
              </a:graphic>
            </wp:anchor>
          </w:drawing>
        </mc:Choice>
        <mc:Fallback xmlns:a="http://schemas.openxmlformats.org/drawingml/2006/main">
          <w:pict>
            <v:group id="group 0" o:spid="_x0000_s0000" style="position:absolute;z-index:251666432;o:allowoverlap:true;o:allowincell:true;mso-position-horizontal-relative:text;margin-left:24.53pt;mso-position-horizontal:absolute;mso-position-vertical-relative:text;margin-top:-19.04pt;mso-position-vertical:absolute;width:462.85pt;height:82.19pt;mso-wrap-distance-left:9.00pt;mso-wrap-distance-top:0.00pt;mso-wrap-distance-right:9.00pt;mso-wrap-distance-bottom:0.00pt;" coordorigin="0,0" coordsize="58781,10438">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left:11222;top:138;width:10363;height:10299;" stroked="false">
                <v:path textboxrect="0,0,0,0"/>
                <v:imagedata r:id="rId4"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left:0;top:0;width:10363;height:10363;" stroked="false">
                <v:path textboxrect="0,0,0,0"/>
                <v:imagedata r:id="rId5"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left:49149;top:935;width:9632;height:9467;" strokecolor="#D8D8D8" strokeweight="2.50pt">
                <v:path textboxrect="0,0,0,0"/>
                <v:imagedata r:id="rId6" o:title=""/>
              </v:shape>
            </v:group>
          </w:pict>
        </mc:Fallback>
      </mc:AlternateConten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382A"/>
    <w:multiLevelType w:val="hybridMultilevel"/>
    <w:tmpl w:val="AED6B648"/>
    <w:lvl w:ilvl="0" w:tplc="894CAAA2">
      <w:start w:val="1"/>
      <w:numFmt w:val="bullet"/>
      <w:lvlText w:val="-"/>
      <w:lvlJc w:val="left"/>
      <w:pPr>
        <w:ind w:left="720" w:hanging="360"/>
      </w:pPr>
      <w:rPr>
        <w:rFonts w:ascii="Gill Sans MT" w:eastAsia="Times New Roman" w:hAnsi="Gill Sans MT" w:cs="Times New Roman" w:hint="default"/>
      </w:rPr>
    </w:lvl>
    <w:lvl w:ilvl="1" w:tplc="B554CF02">
      <w:start w:val="1"/>
      <w:numFmt w:val="bullet"/>
      <w:lvlText w:val="o"/>
      <w:lvlJc w:val="left"/>
      <w:pPr>
        <w:ind w:left="1440" w:hanging="360"/>
      </w:pPr>
      <w:rPr>
        <w:rFonts w:ascii="Courier New" w:hAnsi="Courier New" w:cs="Courier New" w:hint="default"/>
      </w:rPr>
    </w:lvl>
    <w:lvl w:ilvl="2" w:tplc="0B0A00B2">
      <w:start w:val="1"/>
      <w:numFmt w:val="bullet"/>
      <w:lvlText w:val=""/>
      <w:lvlJc w:val="left"/>
      <w:pPr>
        <w:ind w:left="2160" w:hanging="360"/>
      </w:pPr>
      <w:rPr>
        <w:rFonts w:ascii="Wingdings" w:hAnsi="Wingdings" w:hint="default"/>
      </w:rPr>
    </w:lvl>
    <w:lvl w:ilvl="3" w:tplc="0710528E">
      <w:start w:val="1"/>
      <w:numFmt w:val="bullet"/>
      <w:lvlText w:val=""/>
      <w:lvlJc w:val="left"/>
      <w:pPr>
        <w:ind w:left="2880" w:hanging="360"/>
      </w:pPr>
      <w:rPr>
        <w:rFonts w:ascii="Symbol" w:hAnsi="Symbol" w:hint="default"/>
      </w:rPr>
    </w:lvl>
    <w:lvl w:ilvl="4" w:tplc="66E60328">
      <w:start w:val="1"/>
      <w:numFmt w:val="bullet"/>
      <w:lvlText w:val="o"/>
      <w:lvlJc w:val="left"/>
      <w:pPr>
        <w:ind w:left="3600" w:hanging="360"/>
      </w:pPr>
      <w:rPr>
        <w:rFonts w:ascii="Courier New" w:hAnsi="Courier New" w:cs="Courier New" w:hint="default"/>
      </w:rPr>
    </w:lvl>
    <w:lvl w:ilvl="5" w:tplc="7ABC0574">
      <w:start w:val="1"/>
      <w:numFmt w:val="bullet"/>
      <w:lvlText w:val=""/>
      <w:lvlJc w:val="left"/>
      <w:pPr>
        <w:ind w:left="4320" w:hanging="360"/>
      </w:pPr>
      <w:rPr>
        <w:rFonts w:ascii="Wingdings" w:hAnsi="Wingdings" w:hint="default"/>
      </w:rPr>
    </w:lvl>
    <w:lvl w:ilvl="6" w:tplc="B2363B06">
      <w:start w:val="1"/>
      <w:numFmt w:val="bullet"/>
      <w:lvlText w:val=""/>
      <w:lvlJc w:val="left"/>
      <w:pPr>
        <w:ind w:left="5040" w:hanging="360"/>
      </w:pPr>
      <w:rPr>
        <w:rFonts w:ascii="Symbol" w:hAnsi="Symbol" w:hint="default"/>
      </w:rPr>
    </w:lvl>
    <w:lvl w:ilvl="7" w:tplc="DC04468C">
      <w:start w:val="1"/>
      <w:numFmt w:val="bullet"/>
      <w:lvlText w:val="o"/>
      <w:lvlJc w:val="left"/>
      <w:pPr>
        <w:ind w:left="5760" w:hanging="360"/>
      </w:pPr>
      <w:rPr>
        <w:rFonts w:ascii="Courier New" w:hAnsi="Courier New" w:cs="Courier New" w:hint="default"/>
      </w:rPr>
    </w:lvl>
    <w:lvl w:ilvl="8" w:tplc="F922422E">
      <w:start w:val="1"/>
      <w:numFmt w:val="bullet"/>
      <w:lvlText w:val=""/>
      <w:lvlJc w:val="left"/>
      <w:pPr>
        <w:ind w:left="6480" w:hanging="360"/>
      </w:pPr>
      <w:rPr>
        <w:rFonts w:ascii="Wingdings" w:hAnsi="Wingdings" w:hint="default"/>
      </w:rPr>
    </w:lvl>
  </w:abstractNum>
  <w:abstractNum w:abstractNumId="1" w15:restartNumberingAfterBreak="0">
    <w:nsid w:val="199353A2"/>
    <w:multiLevelType w:val="hybridMultilevel"/>
    <w:tmpl w:val="54665284"/>
    <w:lvl w:ilvl="0" w:tplc="2D348DEE">
      <w:start w:val="1"/>
      <w:numFmt w:val="bullet"/>
      <w:lvlText w:val="•"/>
      <w:lvlJc w:val="left"/>
      <w:pPr>
        <w:ind w:left="814" w:hanging="360"/>
      </w:pPr>
      <w:rPr>
        <w:rFonts w:ascii="Helvetica" w:eastAsiaTheme="minorHAnsi" w:hAnsi="Helvetica" w:cs="Helvetica" w:hint="default"/>
      </w:rPr>
    </w:lvl>
    <w:lvl w:ilvl="1" w:tplc="4836BA7E">
      <w:start w:val="1"/>
      <w:numFmt w:val="bullet"/>
      <w:lvlText w:val="o"/>
      <w:lvlJc w:val="left"/>
      <w:pPr>
        <w:ind w:left="1534" w:hanging="360"/>
      </w:pPr>
      <w:rPr>
        <w:rFonts w:ascii="Courier New" w:hAnsi="Courier New" w:cs="Courier New" w:hint="default"/>
      </w:rPr>
    </w:lvl>
    <w:lvl w:ilvl="2" w:tplc="1EB0A61A">
      <w:start w:val="1"/>
      <w:numFmt w:val="bullet"/>
      <w:lvlText w:val=""/>
      <w:lvlJc w:val="left"/>
      <w:pPr>
        <w:ind w:left="2254" w:hanging="360"/>
      </w:pPr>
      <w:rPr>
        <w:rFonts w:ascii="Wingdings" w:hAnsi="Wingdings" w:hint="default"/>
      </w:rPr>
    </w:lvl>
    <w:lvl w:ilvl="3" w:tplc="9FFC001E">
      <w:start w:val="1"/>
      <w:numFmt w:val="bullet"/>
      <w:lvlText w:val=""/>
      <w:lvlJc w:val="left"/>
      <w:pPr>
        <w:ind w:left="2974" w:hanging="360"/>
      </w:pPr>
      <w:rPr>
        <w:rFonts w:ascii="Symbol" w:hAnsi="Symbol" w:hint="default"/>
      </w:rPr>
    </w:lvl>
    <w:lvl w:ilvl="4" w:tplc="C700F51C">
      <w:start w:val="1"/>
      <w:numFmt w:val="bullet"/>
      <w:lvlText w:val="o"/>
      <w:lvlJc w:val="left"/>
      <w:pPr>
        <w:ind w:left="3694" w:hanging="360"/>
      </w:pPr>
      <w:rPr>
        <w:rFonts w:ascii="Courier New" w:hAnsi="Courier New" w:cs="Courier New" w:hint="default"/>
      </w:rPr>
    </w:lvl>
    <w:lvl w:ilvl="5" w:tplc="FDB4A07A">
      <w:start w:val="1"/>
      <w:numFmt w:val="bullet"/>
      <w:lvlText w:val=""/>
      <w:lvlJc w:val="left"/>
      <w:pPr>
        <w:ind w:left="4414" w:hanging="360"/>
      </w:pPr>
      <w:rPr>
        <w:rFonts w:ascii="Wingdings" w:hAnsi="Wingdings" w:hint="default"/>
      </w:rPr>
    </w:lvl>
    <w:lvl w:ilvl="6" w:tplc="EAA8AFD4">
      <w:start w:val="1"/>
      <w:numFmt w:val="bullet"/>
      <w:lvlText w:val=""/>
      <w:lvlJc w:val="left"/>
      <w:pPr>
        <w:ind w:left="5134" w:hanging="360"/>
      </w:pPr>
      <w:rPr>
        <w:rFonts w:ascii="Symbol" w:hAnsi="Symbol" w:hint="default"/>
      </w:rPr>
    </w:lvl>
    <w:lvl w:ilvl="7" w:tplc="D4B4B2BC">
      <w:start w:val="1"/>
      <w:numFmt w:val="bullet"/>
      <w:lvlText w:val="o"/>
      <w:lvlJc w:val="left"/>
      <w:pPr>
        <w:ind w:left="5854" w:hanging="360"/>
      </w:pPr>
      <w:rPr>
        <w:rFonts w:ascii="Courier New" w:hAnsi="Courier New" w:cs="Courier New" w:hint="default"/>
      </w:rPr>
    </w:lvl>
    <w:lvl w:ilvl="8" w:tplc="767A87D4">
      <w:start w:val="1"/>
      <w:numFmt w:val="bullet"/>
      <w:lvlText w:val=""/>
      <w:lvlJc w:val="left"/>
      <w:pPr>
        <w:ind w:left="6574" w:hanging="360"/>
      </w:pPr>
      <w:rPr>
        <w:rFonts w:ascii="Wingdings" w:hAnsi="Wingdings" w:hint="default"/>
      </w:rPr>
    </w:lvl>
  </w:abstractNum>
  <w:abstractNum w:abstractNumId="2" w15:restartNumberingAfterBreak="0">
    <w:nsid w:val="1E961ADC"/>
    <w:multiLevelType w:val="hybridMultilevel"/>
    <w:tmpl w:val="20303BF0"/>
    <w:lvl w:ilvl="0" w:tplc="C4988436">
      <w:start w:val="1"/>
      <w:numFmt w:val="bullet"/>
      <w:lvlText w:val=""/>
      <w:lvlJc w:val="left"/>
      <w:pPr>
        <w:ind w:left="1174" w:hanging="360"/>
      </w:pPr>
      <w:rPr>
        <w:rFonts w:ascii="Symbol" w:hAnsi="Symbol" w:hint="default"/>
        <w:color w:val="808080" w:themeColor="background1" w:themeShade="80"/>
      </w:rPr>
    </w:lvl>
    <w:lvl w:ilvl="1" w:tplc="953485AE">
      <w:start w:val="1"/>
      <w:numFmt w:val="bullet"/>
      <w:lvlText w:val="o"/>
      <w:lvlJc w:val="left"/>
      <w:pPr>
        <w:ind w:left="1894" w:hanging="360"/>
      </w:pPr>
      <w:rPr>
        <w:rFonts w:ascii="Courier New" w:hAnsi="Courier New" w:cs="Courier New" w:hint="default"/>
      </w:rPr>
    </w:lvl>
    <w:lvl w:ilvl="2" w:tplc="DE2601DE">
      <w:start w:val="1"/>
      <w:numFmt w:val="bullet"/>
      <w:lvlText w:val=""/>
      <w:lvlJc w:val="left"/>
      <w:pPr>
        <w:ind w:left="2614" w:hanging="360"/>
      </w:pPr>
      <w:rPr>
        <w:rFonts w:ascii="Wingdings" w:hAnsi="Wingdings" w:hint="default"/>
      </w:rPr>
    </w:lvl>
    <w:lvl w:ilvl="3" w:tplc="F942180E">
      <w:start w:val="1"/>
      <w:numFmt w:val="bullet"/>
      <w:lvlText w:val=""/>
      <w:lvlJc w:val="left"/>
      <w:pPr>
        <w:ind w:left="3334" w:hanging="360"/>
      </w:pPr>
      <w:rPr>
        <w:rFonts w:ascii="Symbol" w:hAnsi="Symbol" w:hint="default"/>
      </w:rPr>
    </w:lvl>
    <w:lvl w:ilvl="4" w:tplc="3FC4CF50">
      <w:start w:val="1"/>
      <w:numFmt w:val="bullet"/>
      <w:lvlText w:val="o"/>
      <w:lvlJc w:val="left"/>
      <w:pPr>
        <w:ind w:left="4054" w:hanging="360"/>
      </w:pPr>
      <w:rPr>
        <w:rFonts w:ascii="Courier New" w:hAnsi="Courier New" w:cs="Courier New" w:hint="default"/>
      </w:rPr>
    </w:lvl>
    <w:lvl w:ilvl="5" w:tplc="D908C3CA">
      <w:start w:val="1"/>
      <w:numFmt w:val="bullet"/>
      <w:lvlText w:val=""/>
      <w:lvlJc w:val="left"/>
      <w:pPr>
        <w:ind w:left="4774" w:hanging="360"/>
      </w:pPr>
      <w:rPr>
        <w:rFonts w:ascii="Wingdings" w:hAnsi="Wingdings" w:hint="default"/>
      </w:rPr>
    </w:lvl>
    <w:lvl w:ilvl="6" w:tplc="C8F26576">
      <w:start w:val="1"/>
      <w:numFmt w:val="bullet"/>
      <w:lvlText w:val=""/>
      <w:lvlJc w:val="left"/>
      <w:pPr>
        <w:ind w:left="5494" w:hanging="360"/>
      </w:pPr>
      <w:rPr>
        <w:rFonts w:ascii="Symbol" w:hAnsi="Symbol" w:hint="default"/>
      </w:rPr>
    </w:lvl>
    <w:lvl w:ilvl="7" w:tplc="D5885B80">
      <w:start w:val="1"/>
      <w:numFmt w:val="bullet"/>
      <w:lvlText w:val="o"/>
      <w:lvlJc w:val="left"/>
      <w:pPr>
        <w:ind w:left="6214" w:hanging="360"/>
      </w:pPr>
      <w:rPr>
        <w:rFonts w:ascii="Courier New" w:hAnsi="Courier New" w:cs="Courier New" w:hint="default"/>
      </w:rPr>
    </w:lvl>
    <w:lvl w:ilvl="8" w:tplc="953479DA">
      <w:start w:val="1"/>
      <w:numFmt w:val="bullet"/>
      <w:lvlText w:val=""/>
      <w:lvlJc w:val="left"/>
      <w:pPr>
        <w:ind w:left="6934" w:hanging="360"/>
      </w:pPr>
      <w:rPr>
        <w:rFonts w:ascii="Wingdings" w:hAnsi="Wingdings" w:hint="default"/>
      </w:rPr>
    </w:lvl>
  </w:abstractNum>
  <w:abstractNum w:abstractNumId="3" w15:restartNumberingAfterBreak="0">
    <w:nsid w:val="22AB2961"/>
    <w:multiLevelType w:val="hybridMultilevel"/>
    <w:tmpl w:val="5B38020C"/>
    <w:lvl w:ilvl="0" w:tplc="F168C4F6">
      <w:start w:val="1"/>
      <w:numFmt w:val="bullet"/>
      <w:lvlText w:val=""/>
      <w:lvlJc w:val="left"/>
      <w:pPr>
        <w:ind w:left="1174" w:hanging="360"/>
      </w:pPr>
      <w:rPr>
        <w:rFonts w:ascii="Symbol" w:hAnsi="Symbol" w:hint="default"/>
        <w:color w:val="808080" w:themeColor="background1" w:themeShade="80"/>
      </w:rPr>
    </w:lvl>
    <w:lvl w:ilvl="1" w:tplc="A64E9C62">
      <w:start w:val="1"/>
      <w:numFmt w:val="bullet"/>
      <w:lvlText w:val="o"/>
      <w:lvlJc w:val="left"/>
      <w:pPr>
        <w:ind w:left="1894" w:hanging="360"/>
      </w:pPr>
      <w:rPr>
        <w:rFonts w:ascii="Courier New" w:hAnsi="Courier New" w:cs="Courier New" w:hint="default"/>
      </w:rPr>
    </w:lvl>
    <w:lvl w:ilvl="2" w:tplc="EB40A788">
      <w:start w:val="1"/>
      <w:numFmt w:val="bullet"/>
      <w:lvlText w:val=""/>
      <w:lvlJc w:val="left"/>
      <w:pPr>
        <w:ind w:left="2614" w:hanging="360"/>
      </w:pPr>
      <w:rPr>
        <w:rFonts w:ascii="Wingdings" w:hAnsi="Wingdings" w:hint="default"/>
      </w:rPr>
    </w:lvl>
    <w:lvl w:ilvl="3" w:tplc="8DF4615C">
      <w:start w:val="1"/>
      <w:numFmt w:val="bullet"/>
      <w:lvlText w:val=""/>
      <w:lvlJc w:val="left"/>
      <w:pPr>
        <w:ind w:left="3334" w:hanging="360"/>
      </w:pPr>
      <w:rPr>
        <w:rFonts w:ascii="Symbol" w:hAnsi="Symbol" w:hint="default"/>
      </w:rPr>
    </w:lvl>
    <w:lvl w:ilvl="4" w:tplc="748801D0">
      <w:start w:val="1"/>
      <w:numFmt w:val="bullet"/>
      <w:lvlText w:val="o"/>
      <w:lvlJc w:val="left"/>
      <w:pPr>
        <w:ind w:left="4054" w:hanging="360"/>
      </w:pPr>
      <w:rPr>
        <w:rFonts w:ascii="Courier New" w:hAnsi="Courier New" w:cs="Courier New" w:hint="default"/>
      </w:rPr>
    </w:lvl>
    <w:lvl w:ilvl="5" w:tplc="DB1C6012">
      <w:start w:val="1"/>
      <w:numFmt w:val="bullet"/>
      <w:lvlText w:val=""/>
      <w:lvlJc w:val="left"/>
      <w:pPr>
        <w:ind w:left="4774" w:hanging="360"/>
      </w:pPr>
      <w:rPr>
        <w:rFonts w:ascii="Wingdings" w:hAnsi="Wingdings" w:hint="default"/>
      </w:rPr>
    </w:lvl>
    <w:lvl w:ilvl="6" w:tplc="FAFE83B2">
      <w:start w:val="1"/>
      <w:numFmt w:val="bullet"/>
      <w:lvlText w:val=""/>
      <w:lvlJc w:val="left"/>
      <w:pPr>
        <w:ind w:left="5494" w:hanging="360"/>
      </w:pPr>
      <w:rPr>
        <w:rFonts w:ascii="Symbol" w:hAnsi="Symbol" w:hint="default"/>
      </w:rPr>
    </w:lvl>
    <w:lvl w:ilvl="7" w:tplc="E5D6CA16">
      <w:start w:val="1"/>
      <w:numFmt w:val="bullet"/>
      <w:lvlText w:val="o"/>
      <w:lvlJc w:val="left"/>
      <w:pPr>
        <w:ind w:left="6214" w:hanging="360"/>
      </w:pPr>
      <w:rPr>
        <w:rFonts w:ascii="Courier New" w:hAnsi="Courier New" w:cs="Courier New" w:hint="default"/>
      </w:rPr>
    </w:lvl>
    <w:lvl w:ilvl="8" w:tplc="37DEAD98">
      <w:start w:val="1"/>
      <w:numFmt w:val="bullet"/>
      <w:lvlText w:val=""/>
      <w:lvlJc w:val="left"/>
      <w:pPr>
        <w:ind w:left="6934" w:hanging="360"/>
      </w:pPr>
      <w:rPr>
        <w:rFonts w:ascii="Wingdings" w:hAnsi="Wingdings" w:hint="default"/>
      </w:rPr>
    </w:lvl>
  </w:abstractNum>
  <w:abstractNum w:abstractNumId="4" w15:restartNumberingAfterBreak="0">
    <w:nsid w:val="277444FC"/>
    <w:multiLevelType w:val="hybridMultilevel"/>
    <w:tmpl w:val="7548C45C"/>
    <w:lvl w:ilvl="0" w:tplc="A0DED0C6">
      <w:start w:val="1"/>
      <w:numFmt w:val="bullet"/>
      <w:lvlText w:val=""/>
      <w:lvlJc w:val="left"/>
      <w:pPr>
        <w:ind w:left="1174" w:hanging="360"/>
      </w:pPr>
      <w:rPr>
        <w:rFonts w:ascii="Symbol" w:hAnsi="Symbol" w:hint="default"/>
        <w:color w:val="808080" w:themeColor="background1" w:themeShade="80"/>
      </w:rPr>
    </w:lvl>
    <w:lvl w:ilvl="1" w:tplc="EE1419D0">
      <w:start w:val="1"/>
      <w:numFmt w:val="bullet"/>
      <w:lvlText w:val="o"/>
      <w:lvlJc w:val="left"/>
      <w:pPr>
        <w:ind w:left="1894" w:hanging="360"/>
      </w:pPr>
      <w:rPr>
        <w:rFonts w:ascii="Courier New" w:hAnsi="Courier New" w:cs="Courier New" w:hint="default"/>
      </w:rPr>
    </w:lvl>
    <w:lvl w:ilvl="2" w:tplc="B2169F92">
      <w:start w:val="1"/>
      <w:numFmt w:val="bullet"/>
      <w:lvlText w:val=""/>
      <w:lvlJc w:val="left"/>
      <w:pPr>
        <w:ind w:left="2614" w:hanging="360"/>
      </w:pPr>
      <w:rPr>
        <w:rFonts w:ascii="Wingdings" w:hAnsi="Wingdings" w:hint="default"/>
      </w:rPr>
    </w:lvl>
    <w:lvl w:ilvl="3" w:tplc="1AF21986">
      <w:start w:val="1"/>
      <w:numFmt w:val="bullet"/>
      <w:lvlText w:val=""/>
      <w:lvlJc w:val="left"/>
      <w:pPr>
        <w:ind w:left="3334" w:hanging="360"/>
      </w:pPr>
      <w:rPr>
        <w:rFonts w:ascii="Symbol" w:hAnsi="Symbol" w:hint="default"/>
      </w:rPr>
    </w:lvl>
    <w:lvl w:ilvl="4" w:tplc="A94424F4">
      <w:start w:val="1"/>
      <w:numFmt w:val="bullet"/>
      <w:lvlText w:val="o"/>
      <w:lvlJc w:val="left"/>
      <w:pPr>
        <w:ind w:left="4054" w:hanging="360"/>
      </w:pPr>
      <w:rPr>
        <w:rFonts w:ascii="Courier New" w:hAnsi="Courier New" w:cs="Courier New" w:hint="default"/>
      </w:rPr>
    </w:lvl>
    <w:lvl w:ilvl="5" w:tplc="E5E62408">
      <w:start w:val="1"/>
      <w:numFmt w:val="bullet"/>
      <w:lvlText w:val=""/>
      <w:lvlJc w:val="left"/>
      <w:pPr>
        <w:ind w:left="4774" w:hanging="360"/>
      </w:pPr>
      <w:rPr>
        <w:rFonts w:ascii="Wingdings" w:hAnsi="Wingdings" w:hint="default"/>
      </w:rPr>
    </w:lvl>
    <w:lvl w:ilvl="6" w:tplc="9664EFFA">
      <w:start w:val="1"/>
      <w:numFmt w:val="bullet"/>
      <w:lvlText w:val=""/>
      <w:lvlJc w:val="left"/>
      <w:pPr>
        <w:ind w:left="5494" w:hanging="360"/>
      </w:pPr>
      <w:rPr>
        <w:rFonts w:ascii="Symbol" w:hAnsi="Symbol" w:hint="default"/>
      </w:rPr>
    </w:lvl>
    <w:lvl w:ilvl="7" w:tplc="DA048522">
      <w:start w:val="1"/>
      <w:numFmt w:val="bullet"/>
      <w:lvlText w:val="o"/>
      <w:lvlJc w:val="left"/>
      <w:pPr>
        <w:ind w:left="6214" w:hanging="360"/>
      </w:pPr>
      <w:rPr>
        <w:rFonts w:ascii="Courier New" w:hAnsi="Courier New" w:cs="Courier New" w:hint="default"/>
      </w:rPr>
    </w:lvl>
    <w:lvl w:ilvl="8" w:tplc="EA429FD0">
      <w:start w:val="1"/>
      <w:numFmt w:val="bullet"/>
      <w:lvlText w:val=""/>
      <w:lvlJc w:val="left"/>
      <w:pPr>
        <w:ind w:left="6934" w:hanging="360"/>
      </w:pPr>
      <w:rPr>
        <w:rFonts w:ascii="Wingdings" w:hAnsi="Wingdings" w:hint="default"/>
      </w:rPr>
    </w:lvl>
  </w:abstractNum>
  <w:abstractNum w:abstractNumId="5" w15:restartNumberingAfterBreak="0">
    <w:nsid w:val="28FA4710"/>
    <w:multiLevelType w:val="hybridMultilevel"/>
    <w:tmpl w:val="FBF22158"/>
    <w:lvl w:ilvl="0" w:tplc="99C6A544">
      <w:start w:val="1"/>
      <w:numFmt w:val="bullet"/>
      <w:lvlText w:val=""/>
      <w:lvlJc w:val="left"/>
      <w:pPr>
        <w:ind w:left="366" w:hanging="360"/>
      </w:pPr>
      <w:rPr>
        <w:rFonts w:ascii="Symbol" w:hAnsi="Symbol" w:hint="default"/>
      </w:rPr>
    </w:lvl>
    <w:lvl w:ilvl="1" w:tplc="89F04C06">
      <w:start w:val="1"/>
      <w:numFmt w:val="bullet"/>
      <w:lvlText w:val="o"/>
      <w:lvlJc w:val="left"/>
      <w:pPr>
        <w:ind w:left="1086" w:hanging="360"/>
      </w:pPr>
      <w:rPr>
        <w:rFonts w:ascii="Courier New" w:hAnsi="Courier New" w:hint="default"/>
      </w:rPr>
    </w:lvl>
    <w:lvl w:ilvl="2" w:tplc="0F2447D8">
      <w:start w:val="1"/>
      <w:numFmt w:val="bullet"/>
      <w:lvlText w:val=""/>
      <w:lvlJc w:val="left"/>
      <w:pPr>
        <w:ind w:left="1806" w:hanging="360"/>
      </w:pPr>
      <w:rPr>
        <w:rFonts w:ascii="Wingdings" w:hAnsi="Wingdings" w:hint="default"/>
      </w:rPr>
    </w:lvl>
    <w:lvl w:ilvl="3" w:tplc="953E118E">
      <w:start w:val="1"/>
      <w:numFmt w:val="bullet"/>
      <w:lvlText w:val=""/>
      <w:lvlJc w:val="left"/>
      <w:pPr>
        <w:ind w:left="2526" w:hanging="360"/>
      </w:pPr>
      <w:rPr>
        <w:rFonts w:ascii="Symbol" w:hAnsi="Symbol" w:hint="default"/>
      </w:rPr>
    </w:lvl>
    <w:lvl w:ilvl="4" w:tplc="BE682EA8">
      <w:start w:val="1"/>
      <w:numFmt w:val="bullet"/>
      <w:lvlText w:val="o"/>
      <w:lvlJc w:val="left"/>
      <w:pPr>
        <w:ind w:left="3246" w:hanging="360"/>
      </w:pPr>
      <w:rPr>
        <w:rFonts w:ascii="Courier New" w:hAnsi="Courier New" w:hint="default"/>
      </w:rPr>
    </w:lvl>
    <w:lvl w:ilvl="5" w:tplc="48369AE0">
      <w:start w:val="1"/>
      <w:numFmt w:val="bullet"/>
      <w:lvlText w:val=""/>
      <w:lvlJc w:val="left"/>
      <w:pPr>
        <w:ind w:left="3966" w:hanging="360"/>
      </w:pPr>
      <w:rPr>
        <w:rFonts w:ascii="Wingdings" w:hAnsi="Wingdings" w:hint="default"/>
      </w:rPr>
    </w:lvl>
    <w:lvl w:ilvl="6" w:tplc="13F043C8">
      <w:start w:val="1"/>
      <w:numFmt w:val="bullet"/>
      <w:lvlText w:val=""/>
      <w:lvlJc w:val="left"/>
      <w:pPr>
        <w:ind w:left="4686" w:hanging="360"/>
      </w:pPr>
      <w:rPr>
        <w:rFonts w:ascii="Symbol" w:hAnsi="Symbol" w:hint="default"/>
      </w:rPr>
    </w:lvl>
    <w:lvl w:ilvl="7" w:tplc="E53CEC42">
      <w:start w:val="1"/>
      <w:numFmt w:val="bullet"/>
      <w:lvlText w:val="o"/>
      <w:lvlJc w:val="left"/>
      <w:pPr>
        <w:ind w:left="5406" w:hanging="360"/>
      </w:pPr>
      <w:rPr>
        <w:rFonts w:ascii="Courier New" w:hAnsi="Courier New" w:hint="default"/>
      </w:rPr>
    </w:lvl>
    <w:lvl w:ilvl="8" w:tplc="1D5A7860">
      <w:start w:val="1"/>
      <w:numFmt w:val="bullet"/>
      <w:lvlText w:val=""/>
      <w:lvlJc w:val="left"/>
      <w:pPr>
        <w:ind w:left="6126" w:hanging="360"/>
      </w:pPr>
      <w:rPr>
        <w:rFonts w:ascii="Wingdings" w:hAnsi="Wingdings" w:hint="default"/>
      </w:rPr>
    </w:lvl>
  </w:abstractNum>
  <w:abstractNum w:abstractNumId="6" w15:restartNumberingAfterBreak="0">
    <w:nsid w:val="2F2E2465"/>
    <w:multiLevelType w:val="hybridMultilevel"/>
    <w:tmpl w:val="C2AE415E"/>
    <w:lvl w:ilvl="0" w:tplc="2C9835CE">
      <w:start w:val="1"/>
      <w:numFmt w:val="bullet"/>
      <w:lvlText w:val=""/>
      <w:lvlJc w:val="left"/>
      <w:pPr>
        <w:ind w:left="1174" w:hanging="360"/>
      </w:pPr>
      <w:rPr>
        <w:rFonts w:ascii="Symbol" w:hAnsi="Symbol" w:hint="default"/>
        <w:color w:val="808080" w:themeColor="background1" w:themeShade="80"/>
      </w:rPr>
    </w:lvl>
    <w:lvl w:ilvl="1" w:tplc="9CB660FC">
      <w:start w:val="1"/>
      <w:numFmt w:val="bullet"/>
      <w:lvlText w:val="o"/>
      <w:lvlJc w:val="left"/>
      <w:pPr>
        <w:ind w:left="1894" w:hanging="360"/>
      </w:pPr>
      <w:rPr>
        <w:rFonts w:ascii="Courier New" w:hAnsi="Courier New" w:cs="Courier New" w:hint="default"/>
      </w:rPr>
    </w:lvl>
    <w:lvl w:ilvl="2" w:tplc="29C26F12">
      <w:start w:val="1"/>
      <w:numFmt w:val="bullet"/>
      <w:lvlText w:val=""/>
      <w:lvlJc w:val="left"/>
      <w:pPr>
        <w:ind w:left="2614" w:hanging="360"/>
      </w:pPr>
      <w:rPr>
        <w:rFonts w:ascii="Wingdings" w:hAnsi="Wingdings" w:hint="default"/>
      </w:rPr>
    </w:lvl>
    <w:lvl w:ilvl="3" w:tplc="8AEE3726">
      <w:start w:val="1"/>
      <w:numFmt w:val="bullet"/>
      <w:lvlText w:val=""/>
      <w:lvlJc w:val="left"/>
      <w:pPr>
        <w:ind w:left="3334" w:hanging="360"/>
      </w:pPr>
      <w:rPr>
        <w:rFonts w:ascii="Symbol" w:hAnsi="Symbol" w:hint="default"/>
      </w:rPr>
    </w:lvl>
    <w:lvl w:ilvl="4" w:tplc="FA2E3C94">
      <w:start w:val="1"/>
      <w:numFmt w:val="bullet"/>
      <w:lvlText w:val="o"/>
      <w:lvlJc w:val="left"/>
      <w:pPr>
        <w:ind w:left="4054" w:hanging="360"/>
      </w:pPr>
      <w:rPr>
        <w:rFonts w:ascii="Courier New" w:hAnsi="Courier New" w:cs="Courier New" w:hint="default"/>
      </w:rPr>
    </w:lvl>
    <w:lvl w:ilvl="5" w:tplc="6F6AC388">
      <w:start w:val="1"/>
      <w:numFmt w:val="bullet"/>
      <w:lvlText w:val=""/>
      <w:lvlJc w:val="left"/>
      <w:pPr>
        <w:ind w:left="4774" w:hanging="360"/>
      </w:pPr>
      <w:rPr>
        <w:rFonts w:ascii="Wingdings" w:hAnsi="Wingdings" w:hint="default"/>
      </w:rPr>
    </w:lvl>
    <w:lvl w:ilvl="6" w:tplc="B2B6679A">
      <w:start w:val="1"/>
      <w:numFmt w:val="bullet"/>
      <w:lvlText w:val=""/>
      <w:lvlJc w:val="left"/>
      <w:pPr>
        <w:ind w:left="5494" w:hanging="360"/>
      </w:pPr>
      <w:rPr>
        <w:rFonts w:ascii="Symbol" w:hAnsi="Symbol" w:hint="default"/>
      </w:rPr>
    </w:lvl>
    <w:lvl w:ilvl="7" w:tplc="D7CAD7CC">
      <w:start w:val="1"/>
      <w:numFmt w:val="bullet"/>
      <w:lvlText w:val="o"/>
      <w:lvlJc w:val="left"/>
      <w:pPr>
        <w:ind w:left="6214" w:hanging="360"/>
      </w:pPr>
      <w:rPr>
        <w:rFonts w:ascii="Courier New" w:hAnsi="Courier New" w:cs="Courier New" w:hint="default"/>
      </w:rPr>
    </w:lvl>
    <w:lvl w:ilvl="8" w:tplc="6134910C">
      <w:start w:val="1"/>
      <w:numFmt w:val="bullet"/>
      <w:lvlText w:val=""/>
      <w:lvlJc w:val="left"/>
      <w:pPr>
        <w:ind w:left="6934" w:hanging="360"/>
      </w:pPr>
      <w:rPr>
        <w:rFonts w:ascii="Wingdings" w:hAnsi="Wingdings" w:hint="default"/>
      </w:rPr>
    </w:lvl>
  </w:abstractNum>
  <w:abstractNum w:abstractNumId="7" w15:restartNumberingAfterBreak="0">
    <w:nsid w:val="2F547643"/>
    <w:multiLevelType w:val="hybridMultilevel"/>
    <w:tmpl w:val="995A90EC"/>
    <w:lvl w:ilvl="0" w:tplc="2C4E3BEC">
      <w:start w:val="1"/>
      <w:numFmt w:val="decimal"/>
      <w:lvlText w:val="%1."/>
      <w:lvlJc w:val="left"/>
      <w:pPr>
        <w:ind w:left="720" w:hanging="360"/>
      </w:pPr>
      <w:rPr>
        <w:rFonts w:hint="default"/>
      </w:rPr>
    </w:lvl>
    <w:lvl w:ilvl="1" w:tplc="20EEB150">
      <w:start w:val="1"/>
      <w:numFmt w:val="lowerLetter"/>
      <w:lvlText w:val="%2."/>
      <w:lvlJc w:val="left"/>
      <w:pPr>
        <w:ind w:left="1440" w:hanging="360"/>
      </w:pPr>
    </w:lvl>
    <w:lvl w:ilvl="2" w:tplc="C1ECF79E">
      <w:start w:val="1"/>
      <w:numFmt w:val="lowerRoman"/>
      <w:lvlText w:val="%3."/>
      <w:lvlJc w:val="right"/>
      <w:pPr>
        <w:ind w:left="2160" w:hanging="180"/>
      </w:pPr>
    </w:lvl>
    <w:lvl w:ilvl="3" w:tplc="338E2A72">
      <w:start w:val="1"/>
      <w:numFmt w:val="decimal"/>
      <w:lvlText w:val="%4."/>
      <w:lvlJc w:val="left"/>
      <w:pPr>
        <w:ind w:left="2880" w:hanging="360"/>
      </w:pPr>
    </w:lvl>
    <w:lvl w:ilvl="4" w:tplc="D08C03AC">
      <w:start w:val="1"/>
      <w:numFmt w:val="lowerLetter"/>
      <w:lvlText w:val="%5."/>
      <w:lvlJc w:val="left"/>
      <w:pPr>
        <w:ind w:left="3600" w:hanging="360"/>
      </w:pPr>
    </w:lvl>
    <w:lvl w:ilvl="5" w:tplc="22BA82B6">
      <w:start w:val="1"/>
      <w:numFmt w:val="lowerRoman"/>
      <w:lvlText w:val="%6."/>
      <w:lvlJc w:val="right"/>
      <w:pPr>
        <w:ind w:left="4320" w:hanging="180"/>
      </w:pPr>
    </w:lvl>
    <w:lvl w:ilvl="6" w:tplc="091E270E">
      <w:start w:val="1"/>
      <w:numFmt w:val="decimal"/>
      <w:lvlText w:val="%7."/>
      <w:lvlJc w:val="left"/>
      <w:pPr>
        <w:ind w:left="5040" w:hanging="360"/>
      </w:pPr>
    </w:lvl>
    <w:lvl w:ilvl="7" w:tplc="9232152A">
      <w:start w:val="1"/>
      <w:numFmt w:val="lowerLetter"/>
      <w:lvlText w:val="%8."/>
      <w:lvlJc w:val="left"/>
      <w:pPr>
        <w:ind w:left="5760" w:hanging="360"/>
      </w:pPr>
    </w:lvl>
    <w:lvl w:ilvl="8" w:tplc="56184C5A">
      <w:start w:val="1"/>
      <w:numFmt w:val="lowerRoman"/>
      <w:lvlText w:val="%9."/>
      <w:lvlJc w:val="right"/>
      <w:pPr>
        <w:ind w:left="6480" w:hanging="180"/>
      </w:pPr>
    </w:lvl>
  </w:abstractNum>
  <w:abstractNum w:abstractNumId="8" w15:restartNumberingAfterBreak="0">
    <w:nsid w:val="39856DC9"/>
    <w:multiLevelType w:val="hybridMultilevel"/>
    <w:tmpl w:val="33DC06EE"/>
    <w:lvl w:ilvl="0" w:tplc="28AA8006">
      <w:start w:val="1"/>
      <w:numFmt w:val="bullet"/>
      <w:lvlText w:val=""/>
      <w:lvlJc w:val="left"/>
      <w:pPr>
        <w:ind w:left="1174" w:hanging="360"/>
      </w:pPr>
      <w:rPr>
        <w:rFonts w:ascii="Symbol" w:hAnsi="Symbol" w:hint="default"/>
        <w:color w:val="808080" w:themeColor="background1" w:themeShade="80"/>
      </w:rPr>
    </w:lvl>
    <w:lvl w:ilvl="1" w:tplc="011844DA">
      <w:start w:val="1"/>
      <w:numFmt w:val="bullet"/>
      <w:lvlText w:val="•"/>
      <w:lvlJc w:val="left"/>
      <w:pPr>
        <w:ind w:left="1894" w:hanging="360"/>
      </w:pPr>
      <w:rPr>
        <w:rFonts w:ascii="Helvetica" w:eastAsiaTheme="minorHAnsi" w:hAnsi="Helvetica" w:cs="Helvetica" w:hint="default"/>
      </w:rPr>
    </w:lvl>
    <w:lvl w:ilvl="2" w:tplc="B65EDF9C">
      <w:start w:val="1"/>
      <w:numFmt w:val="bullet"/>
      <w:lvlText w:val=""/>
      <w:lvlJc w:val="left"/>
      <w:pPr>
        <w:ind w:left="2614" w:hanging="360"/>
      </w:pPr>
      <w:rPr>
        <w:rFonts w:ascii="Wingdings" w:hAnsi="Wingdings" w:hint="default"/>
      </w:rPr>
    </w:lvl>
    <w:lvl w:ilvl="3" w:tplc="FA02BD14">
      <w:start w:val="1"/>
      <w:numFmt w:val="bullet"/>
      <w:lvlText w:val=""/>
      <w:lvlJc w:val="left"/>
      <w:pPr>
        <w:ind w:left="3334" w:hanging="360"/>
      </w:pPr>
      <w:rPr>
        <w:rFonts w:ascii="Symbol" w:hAnsi="Symbol" w:hint="default"/>
      </w:rPr>
    </w:lvl>
    <w:lvl w:ilvl="4" w:tplc="31668A96">
      <w:start w:val="1"/>
      <w:numFmt w:val="bullet"/>
      <w:lvlText w:val="o"/>
      <w:lvlJc w:val="left"/>
      <w:pPr>
        <w:ind w:left="4054" w:hanging="360"/>
      </w:pPr>
      <w:rPr>
        <w:rFonts w:ascii="Courier New" w:hAnsi="Courier New" w:cs="Courier New" w:hint="default"/>
      </w:rPr>
    </w:lvl>
    <w:lvl w:ilvl="5" w:tplc="FF1A0FB6">
      <w:start w:val="1"/>
      <w:numFmt w:val="bullet"/>
      <w:lvlText w:val=""/>
      <w:lvlJc w:val="left"/>
      <w:pPr>
        <w:ind w:left="4774" w:hanging="360"/>
      </w:pPr>
      <w:rPr>
        <w:rFonts w:ascii="Wingdings" w:hAnsi="Wingdings" w:hint="default"/>
      </w:rPr>
    </w:lvl>
    <w:lvl w:ilvl="6" w:tplc="2BF48C94">
      <w:start w:val="1"/>
      <w:numFmt w:val="bullet"/>
      <w:lvlText w:val=""/>
      <w:lvlJc w:val="left"/>
      <w:pPr>
        <w:ind w:left="5494" w:hanging="360"/>
      </w:pPr>
      <w:rPr>
        <w:rFonts w:ascii="Symbol" w:hAnsi="Symbol" w:hint="default"/>
      </w:rPr>
    </w:lvl>
    <w:lvl w:ilvl="7" w:tplc="6E041456">
      <w:start w:val="1"/>
      <w:numFmt w:val="bullet"/>
      <w:lvlText w:val="o"/>
      <w:lvlJc w:val="left"/>
      <w:pPr>
        <w:ind w:left="6214" w:hanging="360"/>
      </w:pPr>
      <w:rPr>
        <w:rFonts w:ascii="Courier New" w:hAnsi="Courier New" w:cs="Courier New" w:hint="default"/>
      </w:rPr>
    </w:lvl>
    <w:lvl w:ilvl="8" w:tplc="A154AB2C">
      <w:start w:val="1"/>
      <w:numFmt w:val="bullet"/>
      <w:lvlText w:val=""/>
      <w:lvlJc w:val="left"/>
      <w:pPr>
        <w:ind w:left="6934" w:hanging="360"/>
      </w:pPr>
      <w:rPr>
        <w:rFonts w:ascii="Wingdings" w:hAnsi="Wingdings" w:hint="default"/>
      </w:rPr>
    </w:lvl>
  </w:abstractNum>
  <w:abstractNum w:abstractNumId="9" w15:restartNumberingAfterBreak="0">
    <w:nsid w:val="3C430443"/>
    <w:multiLevelType w:val="hybridMultilevel"/>
    <w:tmpl w:val="48E268DE"/>
    <w:lvl w:ilvl="0" w:tplc="9A6207C0">
      <w:start w:val="1"/>
      <w:numFmt w:val="bullet"/>
      <w:lvlText w:val=""/>
      <w:lvlJc w:val="left"/>
      <w:pPr>
        <w:ind w:left="1174" w:hanging="360"/>
      </w:pPr>
      <w:rPr>
        <w:rFonts w:ascii="Symbol" w:hAnsi="Symbol" w:hint="default"/>
        <w:color w:val="808080" w:themeColor="background1" w:themeShade="80"/>
      </w:rPr>
    </w:lvl>
    <w:lvl w:ilvl="1" w:tplc="93B4CC62">
      <w:start w:val="1"/>
      <w:numFmt w:val="bullet"/>
      <w:lvlText w:val="o"/>
      <w:lvlJc w:val="left"/>
      <w:pPr>
        <w:ind w:left="1894" w:hanging="360"/>
      </w:pPr>
      <w:rPr>
        <w:rFonts w:ascii="Courier New" w:hAnsi="Courier New" w:cs="Courier New" w:hint="default"/>
      </w:rPr>
    </w:lvl>
    <w:lvl w:ilvl="2" w:tplc="4F6EADD4">
      <w:start w:val="1"/>
      <w:numFmt w:val="bullet"/>
      <w:lvlText w:val=""/>
      <w:lvlJc w:val="left"/>
      <w:pPr>
        <w:ind w:left="2614" w:hanging="360"/>
      </w:pPr>
      <w:rPr>
        <w:rFonts w:ascii="Wingdings" w:hAnsi="Wingdings" w:hint="default"/>
      </w:rPr>
    </w:lvl>
    <w:lvl w:ilvl="3" w:tplc="54801322">
      <w:start w:val="1"/>
      <w:numFmt w:val="bullet"/>
      <w:lvlText w:val=""/>
      <w:lvlJc w:val="left"/>
      <w:pPr>
        <w:ind w:left="3334" w:hanging="360"/>
      </w:pPr>
      <w:rPr>
        <w:rFonts w:ascii="Symbol" w:hAnsi="Symbol" w:hint="default"/>
      </w:rPr>
    </w:lvl>
    <w:lvl w:ilvl="4" w:tplc="6EFE62BA">
      <w:start w:val="1"/>
      <w:numFmt w:val="bullet"/>
      <w:lvlText w:val="o"/>
      <w:lvlJc w:val="left"/>
      <w:pPr>
        <w:ind w:left="4054" w:hanging="360"/>
      </w:pPr>
      <w:rPr>
        <w:rFonts w:ascii="Courier New" w:hAnsi="Courier New" w:cs="Courier New" w:hint="default"/>
      </w:rPr>
    </w:lvl>
    <w:lvl w:ilvl="5" w:tplc="F6361470">
      <w:start w:val="1"/>
      <w:numFmt w:val="bullet"/>
      <w:lvlText w:val=""/>
      <w:lvlJc w:val="left"/>
      <w:pPr>
        <w:ind w:left="4774" w:hanging="360"/>
      </w:pPr>
      <w:rPr>
        <w:rFonts w:ascii="Wingdings" w:hAnsi="Wingdings" w:hint="default"/>
      </w:rPr>
    </w:lvl>
    <w:lvl w:ilvl="6" w:tplc="4C061196">
      <w:start w:val="1"/>
      <w:numFmt w:val="bullet"/>
      <w:lvlText w:val=""/>
      <w:lvlJc w:val="left"/>
      <w:pPr>
        <w:ind w:left="5494" w:hanging="360"/>
      </w:pPr>
      <w:rPr>
        <w:rFonts w:ascii="Symbol" w:hAnsi="Symbol" w:hint="default"/>
      </w:rPr>
    </w:lvl>
    <w:lvl w:ilvl="7" w:tplc="2894FB18">
      <w:start w:val="1"/>
      <w:numFmt w:val="bullet"/>
      <w:lvlText w:val="o"/>
      <w:lvlJc w:val="left"/>
      <w:pPr>
        <w:ind w:left="6214" w:hanging="360"/>
      </w:pPr>
      <w:rPr>
        <w:rFonts w:ascii="Courier New" w:hAnsi="Courier New" w:cs="Courier New" w:hint="default"/>
      </w:rPr>
    </w:lvl>
    <w:lvl w:ilvl="8" w:tplc="6A8AB8E0">
      <w:start w:val="1"/>
      <w:numFmt w:val="bullet"/>
      <w:lvlText w:val=""/>
      <w:lvlJc w:val="left"/>
      <w:pPr>
        <w:ind w:left="6934" w:hanging="360"/>
      </w:pPr>
      <w:rPr>
        <w:rFonts w:ascii="Wingdings" w:hAnsi="Wingdings" w:hint="default"/>
      </w:rPr>
    </w:lvl>
  </w:abstractNum>
  <w:abstractNum w:abstractNumId="10" w15:restartNumberingAfterBreak="0">
    <w:nsid w:val="3EDA60C9"/>
    <w:multiLevelType w:val="hybridMultilevel"/>
    <w:tmpl w:val="AE4C3A2A"/>
    <w:lvl w:ilvl="0" w:tplc="DABA9BB0">
      <w:start w:val="1"/>
      <w:numFmt w:val="decimal"/>
      <w:lvlText w:val="%1."/>
      <w:lvlJc w:val="left"/>
      <w:pPr>
        <w:ind w:left="720" w:hanging="360"/>
      </w:pPr>
    </w:lvl>
    <w:lvl w:ilvl="1" w:tplc="2898D140">
      <w:start w:val="1"/>
      <w:numFmt w:val="lowerLetter"/>
      <w:lvlText w:val="%2."/>
      <w:lvlJc w:val="left"/>
      <w:pPr>
        <w:ind w:left="1440" w:hanging="360"/>
      </w:pPr>
    </w:lvl>
    <w:lvl w:ilvl="2" w:tplc="0504BC26">
      <w:start w:val="1"/>
      <w:numFmt w:val="lowerRoman"/>
      <w:lvlText w:val="%3."/>
      <w:lvlJc w:val="right"/>
      <w:pPr>
        <w:ind w:left="2160" w:hanging="180"/>
      </w:pPr>
    </w:lvl>
    <w:lvl w:ilvl="3" w:tplc="8C7E6936">
      <w:start w:val="1"/>
      <w:numFmt w:val="decimal"/>
      <w:lvlText w:val="%4."/>
      <w:lvlJc w:val="left"/>
      <w:pPr>
        <w:ind w:left="2880" w:hanging="360"/>
      </w:pPr>
    </w:lvl>
    <w:lvl w:ilvl="4" w:tplc="D2C8D6F8">
      <w:start w:val="1"/>
      <w:numFmt w:val="lowerLetter"/>
      <w:lvlText w:val="%5."/>
      <w:lvlJc w:val="left"/>
      <w:pPr>
        <w:ind w:left="3600" w:hanging="360"/>
      </w:pPr>
    </w:lvl>
    <w:lvl w:ilvl="5" w:tplc="A6C09798">
      <w:start w:val="1"/>
      <w:numFmt w:val="lowerRoman"/>
      <w:lvlText w:val="%6."/>
      <w:lvlJc w:val="right"/>
      <w:pPr>
        <w:ind w:left="4320" w:hanging="180"/>
      </w:pPr>
    </w:lvl>
    <w:lvl w:ilvl="6" w:tplc="2A2AE174">
      <w:start w:val="1"/>
      <w:numFmt w:val="decimal"/>
      <w:lvlText w:val="%7."/>
      <w:lvlJc w:val="left"/>
      <w:pPr>
        <w:ind w:left="5040" w:hanging="360"/>
      </w:pPr>
    </w:lvl>
    <w:lvl w:ilvl="7" w:tplc="A48E61D4">
      <w:start w:val="1"/>
      <w:numFmt w:val="lowerLetter"/>
      <w:lvlText w:val="%8."/>
      <w:lvlJc w:val="left"/>
      <w:pPr>
        <w:ind w:left="5760" w:hanging="360"/>
      </w:pPr>
    </w:lvl>
    <w:lvl w:ilvl="8" w:tplc="7BAAC524">
      <w:start w:val="1"/>
      <w:numFmt w:val="lowerRoman"/>
      <w:lvlText w:val="%9."/>
      <w:lvlJc w:val="right"/>
      <w:pPr>
        <w:ind w:left="6480" w:hanging="180"/>
      </w:pPr>
    </w:lvl>
  </w:abstractNum>
  <w:abstractNum w:abstractNumId="11" w15:restartNumberingAfterBreak="0">
    <w:nsid w:val="44872E83"/>
    <w:multiLevelType w:val="hybridMultilevel"/>
    <w:tmpl w:val="2C52BD7E"/>
    <w:lvl w:ilvl="0" w:tplc="2D2C4364">
      <w:start w:val="1"/>
      <w:numFmt w:val="bullet"/>
      <w:lvlText w:val="-"/>
      <w:lvlJc w:val="left"/>
      <w:pPr>
        <w:ind w:left="236" w:hanging="360"/>
      </w:pPr>
      <w:rPr>
        <w:rFonts w:ascii="Times New Roman" w:eastAsia="Times New Roman" w:hAnsi="Times New Roman" w:cs="Times New Roman" w:hint="default"/>
        <w:b w:val="0"/>
        <w:bCs w:val="0"/>
        <w:i w:val="0"/>
        <w:iCs w:val="0"/>
        <w:sz w:val="22"/>
        <w:szCs w:val="22"/>
        <w:lang w:val="fr-FR" w:eastAsia="en-US" w:bidi="ar-SA"/>
      </w:rPr>
    </w:lvl>
    <w:lvl w:ilvl="1" w:tplc="C15A2BC2">
      <w:start w:val="1"/>
      <w:numFmt w:val="bullet"/>
      <w:lvlText w:val="•"/>
      <w:lvlJc w:val="left"/>
      <w:pPr>
        <w:ind w:left="1216" w:hanging="360"/>
      </w:pPr>
      <w:rPr>
        <w:rFonts w:hint="default"/>
        <w:lang w:val="fr-FR" w:eastAsia="en-US" w:bidi="ar-SA"/>
      </w:rPr>
    </w:lvl>
    <w:lvl w:ilvl="2" w:tplc="3D789D08">
      <w:start w:val="1"/>
      <w:numFmt w:val="bullet"/>
      <w:lvlText w:val="•"/>
      <w:lvlJc w:val="left"/>
      <w:pPr>
        <w:ind w:left="2193" w:hanging="360"/>
      </w:pPr>
      <w:rPr>
        <w:rFonts w:hint="default"/>
        <w:lang w:val="fr-FR" w:eastAsia="en-US" w:bidi="ar-SA"/>
      </w:rPr>
    </w:lvl>
    <w:lvl w:ilvl="3" w:tplc="E73A2C4A">
      <w:start w:val="1"/>
      <w:numFmt w:val="bullet"/>
      <w:lvlText w:val="•"/>
      <w:lvlJc w:val="left"/>
      <w:pPr>
        <w:ind w:left="3169" w:hanging="360"/>
      </w:pPr>
      <w:rPr>
        <w:rFonts w:hint="default"/>
        <w:lang w:val="fr-FR" w:eastAsia="en-US" w:bidi="ar-SA"/>
      </w:rPr>
    </w:lvl>
    <w:lvl w:ilvl="4" w:tplc="6F7C58E4">
      <w:start w:val="1"/>
      <w:numFmt w:val="bullet"/>
      <w:lvlText w:val="•"/>
      <w:lvlJc w:val="left"/>
      <w:pPr>
        <w:ind w:left="4146" w:hanging="360"/>
      </w:pPr>
      <w:rPr>
        <w:rFonts w:hint="default"/>
        <w:lang w:val="fr-FR" w:eastAsia="en-US" w:bidi="ar-SA"/>
      </w:rPr>
    </w:lvl>
    <w:lvl w:ilvl="5" w:tplc="AC46843C">
      <w:start w:val="1"/>
      <w:numFmt w:val="bullet"/>
      <w:lvlText w:val="•"/>
      <w:lvlJc w:val="left"/>
      <w:pPr>
        <w:ind w:left="5123" w:hanging="360"/>
      </w:pPr>
      <w:rPr>
        <w:rFonts w:hint="default"/>
        <w:lang w:val="fr-FR" w:eastAsia="en-US" w:bidi="ar-SA"/>
      </w:rPr>
    </w:lvl>
    <w:lvl w:ilvl="6" w:tplc="77A0DAB2">
      <w:start w:val="1"/>
      <w:numFmt w:val="bullet"/>
      <w:lvlText w:val="•"/>
      <w:lvlJc w:val="left"/>
      <w:pPr>
        <w:ind w:left="6099" w:hanging="360"/>
      </w:pPr>
      <w:rPr>
        <w:rFonts w:hint="default"/>
        <w:lang w:val="fr-FR" w:eastAsia="en-US" w:bidi="ar-SA"/>
      </w:rPr>
    </w:lvl>
    <w:lvl w:ilvl="7" w:tplc="7A42DB94">
      <w:start w:val="1"/>
      <w:numFmt w:val="bullet"/>
      <w:lvlText w:val="•"/>
      <w:lvlJc w:val="left"/>
      <w:pPr>
        <w:ind w:left="7076" w:hanging="360"/>
      </w:pPr>
      <w:rPr>
        <w:rFonts w:hint="default"/>
        <w:lang w:val="fr-FR" w:eastAsia="en-US" w:bidi="ar-SA"/>
      </w:rPr>
    </w:lvl>
    <w:lvl w:ilvl="8" w:tplc="621418B4">
      <w:start w:val="1"/>
      <w:numFmt w:val="bullet"/>
      <w:lvlText w:val="•"/>
      <w:lvlJc w:val="left"/>
      <w:pPr>
        <w:ind w:left="8053" w:hanging="360"/>
      </w:pPr>
      <w:rPr>
        <w:rFonts w:hint="default"/>
        <w:lang w:val="fr-FR" w:eastAsia="en-US" w:bidi="ar-SA"/>
      </w:rPr>
    </w:lvl>
  </w:abstractNum>
  <w:abstractNum w:abstractNumId="12" w15:restartNumberingAfterBreak="0">
    <w:nsid w:val="44A10A1F"/>
    <w:multiLevelType w:val="hybridMultilevel"/>
    <w:tmpl w:val="0D86264A"/>
    <w:lvl w:ilvl="0" w:tplc="470AA90A">
      <w:start w:val="1"/>
      <w:numFmt w:val="bullet"/>
      <w:lvlText w:val=""/>
      <w:lvlJc w:val="left"/>
      <w:pPr>
        <w:ind w:left="1069" w:hanging="360"/>
      </w:pPr>
      <w:rPr>
        <w:rFonts w:ascii="Symbol" w:hAnsi="Symbol" w:hint="default"/>
        <w:color w:val="808080" w:themeColor="background1" w:themeShade="80"/>
      </w:rPr>
    </w:lvl>
    <w:lvl w:ilvl="1" w:tplc="931045BE">
      <w:start w:val="1"/>
      <w:numFmt w:val="bullet"/>
      <w:lvlText w:val="o"/>
      <w:lvlJc w:val="left"/>
      <w:pPr>
        <w:ind w:left="1335" w:hanging="360"/>
      </w:pPr>
      <w:rPr>
        <w:rFonts w:ascii="Courier New" w:hAnsi="Courier New" w:cs="Courier New" w:hint="default"/>
      </w:rPr>
    </w:lvl>
    <w:lvl w:ilvl="2" w:tplc="FFC48FEE">
      <w:start w:val="1"/>
      <w:numFmt w:val="bullet"/>
      <w:lvlText w:val=""/>
      <w:lvlJc w:val="left"/>
      <w:pPr>
        <w:ind w:left="2055" w:hanging="360"/>
      </w:pPr>
      <w:rPr>
        <w:rFonts w:ascii="Wingdings" w:hAnsi="Wingdings" w:hint="default"/>
      </w:rPr>
    </w:lvl>
    <w:lvl w:ilvl="3" w:tplc="1B34D8A4">
      <w:start w:val="1"/>
      <w:numFmt w:val="bullet"/>
      <w:lvlText w:val=""/>
      <w:lvlJc w:val="left"/>
      <w:pPr>
        <w:ind w:left="2775" w:hanging="360"/>
      </w:pPr>
      <w:rPr>
        <w:rFonts w:ascii="Symbol" w:hAnsi="Symbol" w:hint="default"/>
      </w:rPr>
    </w:lvl>
    <w:lvl w:ilvl="4" w:tplc="918E6550">
      <w:start w:val="1"/>
      <w:numFmt w:val="bullet"/>
      <w:lvlText w:val="o"/>
      <w:lvlJc w:val="left"/>
      <w:pPr>
        <w:ind w:left="3495" w:hanging="360"/>
      </w:pPr>
      <w:rPr>
        <w:rFonts w:ascii="Courier New" w:hAnsi="Courier New" w:cs="Courier New" w:hint="default"/>
      </w:rPr>
    </w:lvl>
    <w:lvl w:ilvl="5" w:tplc="0816785A">
      <w:start w:val="1"/>
      <w:numFmt w:val="bullet"/>
      <w:lvlText w:val=""/>
      <w:lvlJc w:val="left"/>
      <w:pPr>
        <w:ind w:left="4215" w:hanging="360"/>
      </w:pPr>
      <w:rPr>
        <w:rFonts w:ascii="Wingdings" w:hAnsi="Wingdings" w:hint="default"/>
      </w:rPr>
    </w:lvl>
    <w:lvl w:ilvl="6" w:tplc="9AA06566">
      <w:start w:val="1"/>
      <w:numFmt w:val="bullet"/>
      <w:lvlText w:val=""/>
      <w:lvlJc w:val="left"/>
      <w:pPr>
        <w:ind w:left="4935" w:hanging="360"/>
      </w:pPr>
      <w:rPr>
        <w:rFonts w:ascii="Symbol" w:hAnsi="Symbol" w:hint="default"/>
      </w:rPr>
    </w:lvl>
    <w:lvl w:ilvl="7" w:tplc="5706D47C">
      <w:start w:val="1"/>
      <w:numFmt w:val="bullet"/>
      <w:lvlText w:val="o"/>
      <w:lvlJc w:val="left"/>
      <w:pPr>
        <w:ind w:left="5655" w:hanging="360"/>
      </w:pPr>
      <w:rPr>
        <w:rFonts w:ascii="Courier New" w:hAnsi="Courier New" w:cs="Courier New" w:hint="default"/>
      </w:rPr>
    </w:lvl>
    <w:lvl w:ilvl="8" w:tplc="428A1782">
      <w:start w:val="1"/>
      <w:numFmt w:val="bullet"/>
      <w:lvlText w:val=""/>
      <w:lvlJc w:val="left"/>
      <w:pPr>
        <w:ind w:left="6375" w:hanging="360"/>
      </w:pPr>
      <w:rPr>
        <w:rFonts w:ascii="Wingdings" w:hAnsi="Wingdings" w:hint="default"/>
      </w:rPr>
    </w:lvl>
  </w:abstractNum>
  <w:abstractNum w:abstractNumId="13" w15:restartNumberingAfterBreak="0">
    <w:nsid w:val="46933058"/>
    <w:multiLevelType w:val="hybridMultilevel"/>
    <w:tmpl w:val="DDEC5982"/>
    <w:lvl w:ilvl="0" w:tplc="3FC02C8C">
      <w:start w:val="1"/>
      <w:numFmt w:val="bullet"/>
      <w:lvlText w:val=""/>
      <w:lvlJc w:val="left"/>
      <w:pPr>
        <w:ind w:left="1174" w:hanging="360"/>
      </w:pPr>
      <w:rPr>
        <w:rFonts w:ascii="Symbol" w:hAnsi="Symbol" w:hint="default"/>
        <w:color w:val="808080" w:themeColor="background1" w:themeShade="80"/>
      </w:rPr>
    </w:lvl>
    <w:lvl w:ilvl="1" w:tplc="7D78CCD0">
      <w:start w:val="1"/>
      <w:numFmt w:val="bullet"/>
      <w:lvlText w:val="•"/>
      <w:lvlJc w:val="left"/>
      <w:pPr>
        <w:ind w:left="1894" w:hanging="360"/>
      </w:pPr>
      <w:rPr>
        <w:rFonts w:ascii="Helvetica" w:eastAsiaTheme="minorHAnsi" w:hAnsi="Helvetica" w:cs="Helvetica" w:hint="default"/>
      </w:rPr>
    </w:lvl>
    <w:lvl w:ilvl="2" w:tplc="D25468F4">
      <w:start w:val="1"/>
      <w:numFmt w:val="bullet"/>
      <w:lvlText w:val=""/>
      <w:lvlJc w:val="left"/>
      <w:pPr>
        <w:ind w:left="2614" w:hanging="360"/>
      </w:pPr>
      <w:rPr>
        <w:rFonts w:ascii="Wingdings" w:hAnsi="Wingdings" w:hint="default"/>
      </w:rPr>
    </w:lvl>
    <w:lvl w:ilvl="3" w:tplc="D3BC633E">
      <w:start w:val="1"/>
      <w:numFmt w:val="bullet"/>
      <w:lvlText w:val=""/>
      <w:lvlJc w:val="left"/>
      <w:pPr>
        <w:ind w:left="3334" w:hanging="360"/>
      </w:pPr>
      <w:rPr>
        <w:rFonts w:ascii="Symbol" w:hAnsi="Symbol" w:hint="default"/>
      </w:rPr>
    </w:lvl>
    <w:lvl w:ilvl="4" w:tplc="B712CC4E">
      <w:start w:val="1"/>
      <w:numFmt w:val="bullet"/>
      <w:lvlText w:val="o"/>
      <w:lvlJc w:val="left"/>
      <w:pPr>
        <w:ind w:left="4054" w:hanging="360"/>
      </w:pPr>
      <w:rPr>
        <w:rFonts w:ascii="Courier New" w:hAnsi="Courier New" w:cs="Courier New" w:hint="default"/>
      </w:rPr>
    </w:lvl>
    <w:lvl w:ilvl="5" w:tplc="84E02670">
      <w:start w:val="1"/>
      <w:numFmt w:val="bullet"/>
      <w:lvlText w:val=""/>
      <w:lvlJc w:val="left"/>
      <w:pPr>
        <w:ind w:left="4774" w:hanging="360"/>
      </w:pPr>
      <w:rPr>
        <w:rFonts w:ascii="Wingdings" w:hAnsi="Wingdings" w:hint="default"/>
      </w:rPr>
    </w:lvl>
    <w:lvl w:ilvl="6" w:tplc="18A615B6">
      <w:start w:val="1"/>
      <w:numFmt w:val="bullet"/>
      <w:lvlText w:val=""/>
      <w:lvlJc w:val="left"/>
      <w:pPr>
        <w:ind w:left="5494" w:hanging="360"/>
      </w:pPr>
      <w:rPr>
        <w:rFonts w:ascii="Symbol" w:hAnsi="Symbol" w:hint="default"/>
      </w:rPr>
    </w:lvl>
    <w:lvl w:ilvl="7" w:tplc="37A289EE">
      <w:start w:val="1"/>
      <w:numFmt w:val="bullet"/>
      <w:lvlText w:val="o"/>
      <w:lvlJc w:val="left"/>
      <w:pPr>
        <w:ind w:left="6214" w:hanging="360"/>
      </w:pPr>
      <w:rPr>
        <w:rFonts w:ascii="Courier New" w:hAnsi="Courier New" w:cs="Courier New" w:hint="default"/>
      </w:rPr>
    </w:lvl>
    <w:lvl w:ilvl="8" w:tplc="FB58F840">
      <w:start w:val="1"/>
      <w:numFmt w:val="bullet"/>
      <w:lvlText w:val=""/>
      <w:lvlJc w:val="left"/>
      <w:pPr>
        <w:ind w:left="6934" w:hanging="360"/>
      </w:pPr>
      <w:rPr>
        <w:rFonts w:ascii="Wingdings" w:hAnsi="Wingdings" w:hint="default"/>
      </w:rPr>
    </w:lvl>
  </w:abstractNum>
  <w:abstractNum w:abstractNumId="14" w15:restartNumberingAfterBreak="0">
    <w:nsid w:val="46992126"/>
    <w:multiLevelType w:val="hybridMultilevel"/>
    <w:tmpl w:val="C23E60E4"/>
    <w:lvl w:ilvl="0" w:tplc="6052A33E">
      <w:start w:val="1"/>
      <w:numFmt w:val="bullet"/>
      <w:lvlText w:val=""/>
      <w:lvlJc w:val="left"/>
      <w:pPr>
        <w:ind w:left="1854" w:hanging="360"/>
      </w:pPr>
      <w:rPr>
        <w:rFonts w:ascii="Symbol" w:hAnsi="Symbol" w:hint="default"/>
        <w:color w:val="auto"/>
      </w:rPr>
    </w:lvl>
    <w:lvl w:ilvl="1" w:tplc="FE78D4C8">
      <w:start w:val="1"/>
      <w:numFmt w:val="bullet"/>
      <w:lvlText w:val="o"/>
      <w:lvlJc w:val="left"/>
      <w:pPr>
        <w:ind w:left="2574" w:hanging="360"/>
      </w:pPr>
      <w:rPr>
        <w:rFonts w:ascii="Courier New" w:hAnsi="Courier New" w:cs="Courier New" w:hint="default"/>
      </w:rPr>
    </w:lvl>
    <w:lvl w:ilvl="2" w:tplc="BE3ED2A8">
      <w:start w:val="1"/>
      <w:numFmt w:val="bullet"/>
      <w:lvlText w:val=""/>
      <w:lvlJc w:val="left"/>
      <w:pPr>
        <w:ind w:left="3294" w:hanging="360"/>
      </w:pPr>
      <w:rPr>
        <w:rFonts w:ascii="Wingdings" w:hAnsi="Wingdings" w:hint="default"/>
      </w:rPr>
    </w:lvl>
    <w:lvl w:ilvl="3" w:tplc="0BA66038">
      <w:start w:val="1"/>
      <w:numFmt w:val="bullet"/>
      <w:lvlText w:val=""/>
      <w:lvlJc w:val="left"/>
      <w:pPr>
        <w:ind w:left="4014" w:hanging="360"/>
      </w:pPr>
      <w:rPr>
        <w:rFonts w:ascii="Symbol" w:hAnsi="Symbol" w:hint="default"/>
      </w:rPr>
    </w:lvl>
    <w:lvl w:ilvl="4" w:tplc="BAC4A6A0">
      <w:start w:val="1"/>
      <w:numFmt w:val="bullet"/>
      <w:lvlText w:val="o"/>
      <w:lvlJc w:val="left"/>
      <w:pPr>
        <w:ind w:left="4734" w:hanging="360"/>
      </w:pPr>
      <w:rPr>
        <w:rFonts w:ascii="Courier New" w:hAnsi="Courier New" w:cs="Courier New" w:hint="default"/>
      </w:rPr>
    </w:lvl>
    <w:lvl w:ilvl="5" w:tplc="E808027C">
      <w:start w:val="1"/>
      <w:numFmt w:val="bullet"/>
      <w:lvlText w:val=""/>
      <w:lvlJc w:val="left"/>
      <w:pPr>
        <w:ind w:left="5454" w:hanging="360"/>
      </w:pPr>
      <w:rPr>
        <w:rFonts w:ascii="Wingdings" w:hAnsi="Wingdings" w:hint="default"/>
      </w:rPr>
    </w:lvl>
    <w:lvl w:ilvl="6" w:tplc="8EC480F0">
      <w:start w:val="1"/>
      <w:numFmt w:val="bullet"/>
      <w:lvlText w:val=""/>
      <w:lvlJc w:val="left"/>
      <w:pPr>
        <w:ind w:left="6174" w:hanging="360"/>
      </w:pPr>
      <w:rPr>
        <w:rFonts w:ascii="Symbol" w:hAnsi="Symbol" w:hint="default"/>
      </w:rPr>
    </w:lvl>
    <w:lvl w:ilvl="7" w:tplc="0C209860">
      <w:start w:val="1"/>
      <w:numFmt w:val="bullet"/>
      <w:lvlText w:val="o"/>
      <w:lvlJc w:val="left"/>
      <w:pPr>
        <w:ind w:left="6894" w:hanging="360"/>
      </w:pPr>
      <w:rPr>
        <w:rFonts w:ascii="Courier New" w:hAnsi="Courier New" w:cs="Courier New" w:hint="default"/>
      </w:rPr>
    </w:lvl>
    <w:lvl w:ilvl="8" w:tplc="3594BC1A">
      <w:start w:val="1"/>
      <w:numFmt w:val="bullet"/>
      <w:lvlText w:val=""/>
      <w:lvlJc w:val="left"/>
      <w:pPr>
        <w:ind w:left="7614" w:hanging="360"/>
      </w:pPr>
      <w:rPr>
        <w:rFonts w:ascii="Wingdings" w:hAnsi="Wingdings" w:hint="default"/>
      </w:rPr>
    </w:lvl>
  </w:abstractNum>
  <w:abstractNum w:abstractNumId="15" w15:restartNumberingAfterBreak="0">
    <w:nsid w:val="4A8809AC"/>
    <w:multiLevelType w:val="hybridMultilevel"/>
    <w:tmpl w:val="6870182E"/>
    <w:lvl w:ilvl="0" w:tplc="1F2A0F3C">
      <w:start w:val="1"/>
      <w:numFmt w:val="bullet"/>
      <w:lvlText w:val=""/>
      <w:lvlJc w:val="left"/>
      <w:pPr>
        <w:ind w:left="1174" w:hanging="360"/>
      </w:pPr>
      <w:rPr>
        <w:rFonts w:ascii="Symbol" w:hAnsi="Symbol" w:hint="default"/>
        <w:color w:val="808080" w:themeColor="background1" w:themeShade="80"/>
      </w:rPr>
    </w:lvl>
    <w:lvl w:ilvl="1" w:tplc="EC088DFE">
      <w:start w:val="1"/>
      <w:numFmt w:val="bullet"/>
      <w:lvlText w:val=""/>
      <w:lvlJc w:val="left"/>
      <w:pPr>
        <w:ind w:left="1894" w:hanging="360"/>
      </w:pPr>
      <w:rPr>
        <w:rFonts w:ascii="Symbol" w:hAnsi="Symbol" w:hint="default"/>
      </w:rPr>
    </w:lvl>
    <w:lvl w:ilvl="2" w:tplc="BC407E82">
      <w:start w:val="1"/>
      <w:numFmt w:val="bullet"/>
      <w:lvlText w:val=""/>
      <w:lvlJc w:val="left"/>
      <w:pPr>
        <w:ind w:left="2614" w:hanging="360"/>
      </w:pPr>
      <w:rPr>
        <w:rFonts w:ascii="Wingdings" w:hAnsi="Wingdings" w:hint="default"/>
      </w:rPr>
    </w:lvl>
    <w:lvl w:ilvl="3" w:tplc="BAF84120">
      <w:start w:val="1"/>
      <w:numFmt w:val="bullet"/>
      <w:lvlText w:val=""/>
      <w:lvlJc w:val="left"/>
      <w:pPr>
        <w:ind w:left="3334" w:hanging="360"/>
      </w:pPr>
      <w:rPr>
        <w:rFonts w:ascii="Symbol" w:hAnsi="Symbol" w:hint="default"/>
      </w:rPr>
    </w:lvl>
    <w:lvl w:ilvl="4" w:tplc="BEEE35CA">
      <w:start w:val="1"/>
      <w:numFmt w:val="bullet"/>
      <w:lvlText w:val="o"/>
      <w:lvlJc w:val="left"/>
      <w:pPr>
        <w:ind w:left="4054" w:hanging="360"/>
      </w:pPr>
      <w:rPr>
        <w:rFonts w:ascii="Courier New" w:hAnsi="Courier New" w:cs="Courier New" w:hint="default"/>
      </w:rPr>
    </w:lvl>
    <w:lvl w:ilvl="5" w:tplc="D1CC23AC">
      <w:start w:val="1"/>
      <w:numFmt w:val="bullet"/>
      <w:lvlText w:val=""/>
      <w:lvlJc w:val="left"/>
      <w:pPr>
        <w:ind w:left="4774" w:hanging="360"/>
      </w:pPr>
      <w:rPr>
        <w:rFonts w:ascii="Wingdings" w:hAnsi="Wingdings" w:hint="default"/>
      </w:rPr>
    </w:lvl>
    <w:lvl w:ilvl="6" w:tplc="CF68730A">
      <w:start w:val="1"/>
      <w:numFmt w:val="bullet"/>
      <w:lvlText w:val=""/>
      <w:lvlJc w:val="left"/>
      <w:pPr>
        <w:ind w:left="5494" w:hanging="360"/>
      </w:pPr>
      <w:rPr>
        <w:rFonts w:ascii="Symbol" w:hAnsi="Symbol" w:hint="default"/>
      </w:rPr>
    </w:lvl>
    <w:lvl w:ilvl="7" w:tplc="DB200508">
      <w:start w:val="1"/>
      <w:numFmt w:val="bullet"/>
      <w:lvlText w:val="o"/>
      <w:lvlJc w:val="left"/>
      <w:pPr>
        <w:ind w:left="6214" w:hanging="360"/>
      </w:pPr>
      <w:rPr>
        <w:rFonts w:ascii="Courier New" w:hAnsi="Courier New" w:cs="Courier New" w:hint="default"/>
      </w:rPr>
    </w:lvl>
    <w:lvl w:ilvl="8" w:tplc="752816AC">
      <w:start w:val="1"/>
      <w:numFmt w:val="bullet"/>
      <w:lvlText w:val=""/>
      <w:lvlJc w:val="left"/>
      <w:pPr>
        <w:ind w:left="6934" w:hanging="360"/>
      </w:pPr>
      <w:rPr>
        <w:rFonts w:ascii="Wingdings" w:hAnsi="Wingdings" w:hint="default"/>
      </w:rPr>
    </w:lvl>
  </w:abstractNum>
  <w:abstractNum w:abstractNumId="16" w15:restartNumberingAfterBreak="0">
    <w:nsid w:val="5D7C28FC"/>
    <w:multiLevelType w:val="hybridMultilevel"/>
    <w:tmpl w:val="F73ED07A"/>
    <w:lvl w:ilvl="0" w:tplc="4E4ADF66">
      <w:start w:val="1"/>
      <w:numFmt w:val="bullet"/>
      <w:lvlText w:val=""/>
      <w:lvlJc w:val="left"/>
      <w:pPr>
        <w:ind w:left="1174" w:hanging="360"/>
      </w:pPr>
      <w:rPr>
        <w:rFonts w:ascii="Symbol" w:hAnsi="Symbol" w:hint="default"/>
        <w:color w:val="808080" w:themeColor="background1" w:themeShade="80"/>
      </w:rPr>
    </w:lvl>
    <w:lvl w:ilvl="1" w:tplc="07CC81FC">
      <w:start w:val="1"/>
      <w:numFmt w:val="bullet"/>
      <w:lvlText w:val="•"/>
      <w:lvlJc w:val="left"/>
      <w:pPr>
        <w:ind w:left="1894" w:hanging="360"/>
      </w:pPr>
      <w:rPr>
        <w:rFonts w:ascii="Helvetica" w:eastAsiaTheme="minorHAnsi" w:hAnsi="Helvetica" w:cs="Helvetica" w:hint="default"/>
      </w:rPr>
    </w:lvl>
    <w:lvl w:ilvl="2" w:tplc="1E62DC34">
      <w:start w:val="1"/>
      <w:numFmt w:val="bullet"/>
      <w:lvlText w:val=""/>
      <w:lvlJc w:val="left"/>
      <w:pPr>
        <w:ind w:left="2614" w:hanging="360"/>
      </w:pPr>
      <w:rPr>
        <w:rFonts w:ascii="Wingdings" w:hAnsi="Wingdings" w:hint="default"/>
      </w:rPr>
    </w:lvl>
    <w:lvl w:ilvl="3" w:tplc="622E0EEA">
      <w:start w:val="1"/>
      <w:numFmt w:val="bullet"/>
      <w:lvlText w:val=""/>
      <w:lvlJc w:val="left"/>
      <w:pPr>
        <w:ind w:left="3334" w:hanging="360"/>
      </w:pPr>
      <w:rPr>
        <w:rFonts w:ascii="Symbol" w:hAnsi="Symbol" w:hint="default"/>
      </w:rPr>
    </w:lvl>
    <w:lvl w:ilvl="4" w:tplc="990A7994">
      <w:start w:val="1"/>
      <w:numFmt w:val="bullet"/>
      <w:lvlText w:val="o"/>
      <w:lvlJc w:val="left"/>
      <w:pPr>
        <w:ind w:left="4054" w:hanging="360"/>
      </w:pPr>
      <w:rPr>
        <w:rFonts w:ascii="Courier New" w:hAnsi="Courier New" w:cs="Courier New" w:hint="default"/>
      </w:rPr>
    </w:lvl>
    <w:lvl w:ilvl="5" w:tplc="BE6E18BE">
      <w:start w:val="1"/>
      <w:numFmt w:val="bullet"/>
      <w:lvlText w:val=""/>
      <w:lvlJc w:val="left"/>
      <w:pPr>
        <w:ind w:left="4774" w:hanging="360"/>
      </w:pPr>
      <w:rPr>
        <w:rFonts w:ascii="Wingdings" w:hAnsi="Wingdings" w:hint="default"/>
      </w:rPr>
    </w:lvl>
    <w:lvl w:ilvl="6" w:tplc="70A029A6">
      <w:start w:val="1"/>
      <w:numFmt w:val="bullet"/>
      <w:lvlText w:val=""/>
      <w:lvlJc w:val="left"/>
      <w:pPr>
        <w:ind w:left="5494" w:hanging="360"/>
      </w:pPr>
      <w:rPr>
        <w:rFonts w:ascii="Symbol" w:hAnsi="Symbol" w:hint="default"/>
      </w:rPr>
    </w:lvl>
    <w:lvl w:ilvl="7" w:tplc="23C0C9F6">
      <w:start w:val="1"/>
      <w:numFmt w:val="bullet"/>
      <w:lvlText w:val="o"/>
      <w:lvlJc w:val="left"/>
      <w:pPr>
        <w:ind w:left="6214" w:hanging="360"/>
      </w:pPr>
      <w:rPr>
        <w:rFonts w:ascii="Courier New" w:hAnsi="Courier New" w:cs="Courier New" w:hint="default"/>
      </w:rPr>
    </w:lvl>
    <w:lvl w:ilvl="8" w:tplc="72D86508">
      <w:start w:val="1"/>
      <w:numFmt w:val="bullet"/>
      <w:lvlText w:val=""/>
      <w:lvlJc w:val="left"/>
      <w:pPr>
        <w:ind w:left="6934" w:hanging="360"/>
      </w:pPr>
      <w:rPr>
        <w:rFonts w:ascii="Wingdings" w:hAnsi="Wingdings" w:hint="default"/>
      </w:rPr>
    </w:lvl>
  </w:abstractNum>
  <w:abstractNum w:abstractNumId="17" w15:restartNumberingAfterBreak="0">
    <w:nsid w:val="6B073CB2"/>
    <w:multiLevelType w:val="hybridMultilevel"/>
    <w:tmpl w:val="79C01562"/>
    <w:lvl w:ilvl="0" w:tplc="98383938">
      <w:start w:val="1"/>
      <w:numFmt w:val="bullet"/>
      <w:lvlText w:val=""/>
      <w:lvlJc w:val="left"/>
      <w:pPr>
        <w:ind w:left="1174" w:hanging="360"/>
      </w:pPr>
      <w:rPr>
        <w:rFonts w:ascii="Symbol" w:hAnsi="Symbol" w:hint="default"/>
        <w:color w:val="808080" w:themeColor="background1" w:themeShade="80"/>
      </w:rPr>
    </w:lvl>
    <w:lvl w:ilvl="1" w:tplc="7EF60F36">
      <w:start w:val="1"/>
      <w:numFmt w:val="bullet"/>
      <w:lvlText w:val="•"/>
      <w:lvlJc w:val="left"/>
      <w:pPr>
        <w:ind w:left="1894" w:hanging="360"/>
      </w:pPr>
      <w:rPr>
        <w:rFonts w:ascii="Helvetica" w:eastAsiaTheme="minorHAnsi" w:hAnsi="Helvetica" w:cs="Helvetica" w:hint="default"/>
      </w:rPr>
    </w:lvl>
    <w:lvl w:ilvl="2" w:tplc="F29AB9D2">
      <w:start w:val="1"/>
      <w:numFmt w:val="bullet"/>
      <w:lvlText w:val=""/>
      <w:lvlJc w:val="left"/>
      <w:pPr>
        <w:ind w:left="2614" w:hanging="360"/>
      </w:pPr>
      <w:rPr>
        <w:rFonts w:ascii="Wingdings" w:hAnsi="Wingdings" w:hint="default"/>
      </w:rPr>
    </w:lvl>
    <w:lvl w:ilvl="3" w:tplc="5FEE9AAC">
      <w:start w:val="1"/>
      <w:numFmt w:val="bullet"/>
      <w:lvlText w:val=""/>
      <w:lvlJc w:val="left"/>
      <w:pPr>
        <w:ind w:left="3334" w:hanging="360"/>
      </w:pPr>
      <w:rPr>
        <w:rFonts w:ascii="Symbol" w:hAnsi="Symbol" w:hint="default"/>
      </w:rPr>
    </w:lvl>
    <w:lvl w:ilvl="4" w:tplc="6418567C">
      <w:start w:val="1"/>
      <w:numFmt w:val="bullet"/>
      <w:lvlText w:val="o"/>
      <w:lvlJc w:val="left"/>
      <w:pPr>
        <w:ind w:left="4054" w:hanging="360"/>
      </w:pPr>
      <w:rPr>
        <w:rFonts w:ascii="Courier New" w:hAnsi="Courier New" w:cs="Courier New" w:hint="default"/>
      </w:rPr>
    </w:lvl>
    <w:lvl w:ilvl="5" w:tplc="431286D0">
      <w:start w:val="1"/>
      <w:numFmt w:val="bullet"/>
      <w:lvlText w:val=""/>
      <w:lvlJc w:val="left"/>
      <w:pPr>
        <w:ind w:left="4774" w:hanging="360"/>
      </w:pPr>
      <w:rPr>
        <w:rFonts w:ascii="Wingdings" w:hAnsi="Wingdings" w:hint="default"/>
      </w:rPr>
    </w:lvl>
    <w:lvl w:ilvl="6" w:tplc="6E3693C6">
      <w:start w:val="1"/>
      <w:numFmt w:val="bullet"/>
      <w:lvlText w:val=""/>
      <w:lvlJc w:val="left"/>
      <w:pPr>
        <w:ind w:left="5494" w:hanging="360"/>
      </w:pPr>
      <w:rPr>
        <w:rFonts w:ascii="Symbol" w:hAnsi="Symbol" w:hint="default"/>
      </w:rPr>
    </w:lvl>
    <w:lvl w:ilvl="7" w:tplc="AE08FA6E">
      <w:start w:val="1"/>
      <w:numFmt w:val="bullet"/>
      <w:lvlText w:val="o"/>
      <w:lvlJc w:val="left"/>
      <w:pPr>
        <w:ind w:left="6214" w:hanging="360"/>
      </w:pPr>
      <w:rPr>
        <w:rFonts w:ascii="Courier New" w:hAnsi="Courier New" w:cs="Courier New" w:hint="default"/>
      </w:rPr>
    </w:lvl>
    <w:lvl w:ilvl="8" w:tplc="DB6C3B54">
      <w:start w:val="1"/>
      <w:numFmt w:val="bullet"/>
      <w:lvlText w:val=""/>
      <w:lvlJc w:val="left"/>
      <w:pPr>
        <w:ind w:left="6934" w:hanging="360"/>
      </w:pPr>
      <w:rPr>
        <w:rFonts w:ascii="Wingdings" w:hAnsi="Wingdings" w:hint="default"/>
      </w:rPr>
    </w:lvl>
  </w:abstractNum>
  <w:abstractNum w:abstractNumId="18" w15:restartNumberingAfterBreak="0">
    <w:nsid w:val="72340E3D"/>
    <w:multiLevelType w:val="hybridMultilevel"/>
    <w:tmpl w:val="EA823970"/>
    <w:lvl w:ilvl="0" w:tplc="DAA2095A">
      <w:start w:val="1"/>
      <w:numFmt w:val="bullet"/>
      <w:lvlText w:val=""/>
      <w:lvlJc w:val="left"/>
      <w:pPr>
        <w:ind w:left="1174" w:hanging="360"/>
      </w:pPr>
      <w:rPr>
        <w:rFonts w:ascii="Symbol" w:hAnsi="Symbol" w:hint="default"/>
        <w:color w:val="808080" w:themeColor="background1" w:themeShade="80"/>
      </w:rPr>
    </w:lvl>
    <w:lvl w:ilvl="1" w:tplc="3F2E5548">
      <w:start w:val="1"/>
      <w:numFmt w:val="bullet"/>
      <w:lvlText w:val="o"/>
      <w:lvlJc w:val="left"/>
      <w:pPr>
        <w:ind w:left="1894" w:hanging="360"/>
      </w:pPr>
      <w:rPr>
        <w:rFonts w:ascii="Courier New" w:hAnsi="Courier New" w:cs="Courier New" w:hint="default"/>
      </w:rPr>
    </w:lvl>
    <w:lvl w:ilvl="2" w:tplc="2C204F0C">
      <w:start w:val="1"/>
      <w:numFmt w:val="bullet"/>
      <w:lvlText w:val=""/>
      <w:lvlJc w:val="left"/>
      <w:pPr>
        <w:ind w:left="2614" w:hanging="360"/>
      </w:pPr>
      <w:rPr>
        <w:rFonts w:ascii="Wingdings" w:hAnsi="Wingdings" w:hint="default"/>
      </w:rPr>
    </w:lvl>
    <w:lvl w:ilvl="3" w:tplc="0792EF44">
      <w:start w:val="1"/>
      <w:numFmt w:val="bullet"/>
      <w:lvlText w:val=""/>
      <w:lvlJc w:val="left"/>
      <w:pPr>
        <w:ind w:left="3334" w:hanging="360"/>
      </w:pPr>
      <w:rPr>
        <w:rFonts w:ascii="Symbol" w:hAnsi="Symbol" w:hint="default"/>
      </w:rPr>
    </w:lvl>
    <w:lvl w:ilvl="4" w:tplc="CCDEEF42">
      <w:start w:val="1"/>
      <w:numFmt w:val="bullet"/>
      <w:lvlText w:val="o"/>
      <w:lvlJc w:val="left"/>
      <w:pPr>
        <w:ind w:left="4054" w:hanging="360"/>
      </w:pPr>
      <w:rPr>
        <w:rFonts w:ascii="Courier New" w:hAnsi="Courier New" w:cs="Courier New" w:hint="default"/>
      </w:rPr>
    </w:lvl>
    <w:lvl w:ilvl="5" w:tplc="5F188B20">
      <w:start w:val="1"/>
      <w:numFmt w:val="bullet"/>
      <w:lvlText w:val=""/>
      <w:lvlJc w:val="left"/>
      <w:pPr>
        <w:ind w:left="4774" w:hanging="360"/>
      </w:pPr>
      <w:rPr>
        <w:rFonts w:ascii="Wingdings" w:hAnsi="Wingdings" w:hint="default"/>
      </w:rPr>
    </w:lvl>
    <w:lvl w:ilvl="6" w:tplc="E2627208">
      <w:start w:val="1"/>
      <w:numFmt w:val="bullet"/>
      <w:lvlText w:val=""/>
      <w:lvlJc w:val="left"/>
      <w:pPr>
        <w:ind w:left="5494" w:hanging="360"/>
      </w:pPr>
      <w:rPr>
        <w:rFonts w:ascii="Symbol" w:hAnsi="Symbol" w:hint="default"/>
      </w:rPr>
    </w:lvl>
    <w:lvl w:ilvl="7" w:tplc="1DC4553A">
      <w:start w:val="1"/>
      <w:numFmt w:val="bullet"/>
      <w:lvlText w:val="o"/>
      <w:lvlJc w:val="left"/>
      <w:pPr>
        <w:ind w:left="6214" w:hanging="360"/>
      </w:pPr>
      <w:rPr>
        <w:rFonts w:ascii="Courier New" w:hAnsi="Courier New" w:cs="Courier New" w:hint="default"/>
      </w:rPr>
    </w:lvl>
    <w:lvl w:ilvl="8" w:tplc="07B4E592">
      <w:start w:val="1"/>
      <w:numFmt w:val="bullet"/>
      <w:lvlText w:val=""/>
      <w:lvlJc w:val="left"/>
      <w:pPr>
        <w:ind w:left="6934" w:hanging="360"/>
      </w:pPr>
      <w:rPr>
        <w:rFonts w:ascii="Wingdings" w:hAnsi="Wingdings" w:hint="default"/>
      </w:rPr>
    </w:lvl>
  </w:abstractNum>
  <w:abstractNum w:abstractNumId="19" w15:restartNumberingAfterBreak="0">
    <w:nsid w:val="78B2062E"/>
    <w:multiLevelType w:val="hybridMultilevel"/>
    <w:tmpl w:val="A3B2526A"/>
    <w:lvl w:ilvl="0" w:tplc="FCFA952E">
      <w:start w:val="1"/>
      <w:numFmt w:val="bullet"/>
      <w:lvlText w:val=""/>
      <w:lvlJc w:val="left"/>
      <w:pPr>
        <w:ind w:left="1146" w:hanging="360"/>
      </w:pPr>
      <w:rPr>
        <w:rFonts w:ascii="Symbol" w:hAnsi="Symbol" w:hint="default"/>
        <w:color w:val="808080" w:themeColor="background1" w:themeShade="80"/>
      </w:rPr>
    </w:lvl>
    <w:lvl w:ilvl="1" w:tplc="796EF960">
      <w:start w:val="1"/>
      <w:numFmt w:val="bullet"/>
      <w:lvlText w:val="o"/>
      <w:lvlJc w:val="left"/>
      <w:pPr>
        <w:ind w:left="1866" w:hanging="360"/>
      </w:pPr>
      <w:rPr>
        <w:rFonts w:ascii="Courier New" w:hAnsi="Courier New" w:cs="Courier New" w:hint="default"/>
      </w:rPr>
    </w:lvl>
    <w:lvl w:ilvl="2" w:tplc="614CFF1E">
      <w:start w:val="1"/>
      <w:numFmt w:val="bullet"/>
      <w:lvlText w:val=""/>
      <w:lvlJc w:val="left"/>
      <w:pPr>
        <w:ind w:left="2586" w:hanging="360"/>
      </w:pPr>
      <w:rPr>
        <w:rFonts w:ascii="Wingdings" w:hAnsi="Wingdings" w:hint="default"/>
      </w:rPr>
    </w:lvl>
    <w:lvl w:ilvl="3" w:tplc="EEAAB5C0">
      <w:start w:val="1"/>
      <w:numFmt w:val="bullet"/>
      <w:lvlText w:val=""/>
      <w:lvlJc w:val="left"/>
      <w:pPr>
        <w:ind w:left="3306" w:hanging="360"/>
      </w:pPr>
      <w:rPr>
        <w:rFonts w:ascii="Symbol" w:hAnsi="Symbol" w:hint="default"/>
      </w:rPr>
    </w:lvl>
    <w:lvl w:ilvl="4" w:tplc="3DD4509C">
      <w:start w:val="1"/>
      <w:numFmt w:val="bullet"/>
      <w:lvlText w:val="o"/>
      <w:lvlJc w:val="left"/>
      <w:pPr>
        <w:ind w:left="4026" w:hanging="360"/>
      </w:pPr>
      <w:rPr>
        <w:rFonts w:ascii="Courier New" w:hAnsi="Courier New" w:cs="Courier New" w:hint="default"/>
      </w:rPr>
    </w:lvl>
    <w:lvl w:ilvl="5" w:tplc="EC369A20">
      <w:start w:val="1"/>
      <w:numFmt w:val="bullet"/>
      <w:lvlText w:val=""/>
      <w:lvlJc w:val="left"/>
      <w:pPr>
        <w:ind w:left="4746" w:hanging="360"/>
      </w:pPr>
      <w:rPr>
        <w:rFonts w:ascii="Wingdings" w:hAnsi="Wingdings" w:hint="default"/>
      </w:rPr>
    </w:lvl>
    <w:lvl w:ilvl="6" w:tplc="512A0854">
      <w:start w:val="1"/>
      <w:numFmt w:val="bullet"/>
      <w:lvlText w:val=""/>
      <w:lvlJc w:val="left"/>
      <w:pPr>
        <w:ind w:left="5466" w:hanging="360"/>
      </w:pPr>
      <w:rPr>
        <w:rFonts w:ascii="Symbol" w:hAnsi="Symbol" w:hint="default"/>
      </w:rPr>
    </w:lvl>
    <w:lvl w:ilvl="7" w:tplc="D15A1D12">
      <w:start w:val="1"/>
      <w:numFmt w:val="bullet"/>
      <w:lvlText w:val="o"/>
      <w:lvlJc w:val="left"/>
      <w:pPr>
        <w:ind w:left="6186" w:hanging="360"/>
      </w:pPr>
      <w:rPr>
        <w:rFonts w:ascii="Courier New" w:hAnsi="Courier New" w:cs="Courier New" w:hint="default"/>
      </w:rPr>
    </w:lvl>
    <w:lvl w:ilvl="8" w:tplc="9E70A976">
      <w:start w:val="1"/>
      <w:numFmt w:val="bullet"/>
      <w:lvlText w:val=""/>
      <w:lvlJc w:val="left"/>
      <w:pPr>
        <w:ind w:left="6906" w:hanging="360"/>
      </w:pPr>
      <w:rPr>
        <w:rFonts w:ascii="Wingdings" w:hAnsi="Wingdings" w:hint="default"/>
      </w:rPr>
    </w:lvl>
  </w:abstractNum>
  <w:abstractNum w:abstractNumId="20" w15:restartNumberingAfterBreak="0">
    <w:nsid w:val="7AF72335"/>
    <w:multiLevelType w:val="hybridMultilevel"/>
    <w:tmpl w:val="CA4E9298"/>
    <w:lvl w:ilvl="0" w:tplc="76308676">
      <w:start w:val="1"/>
      <w:numFmt w:val="bullet"/>
      <w:lvlText w:val=""/>
      <w:lvlJc w:val="left"/>
      <w:pPr>
        <w:ind w:left="1069" w:hanging="360"/>
      </w:pPr>
      <w:rPr>
        <w:rFonts w:ascii="Symbol" w:hAnsi="Symbol" w:hint="default"/>
        <w:color w:val="808080" w:themeColor="background1" w:themeShade="80"/>
      </w:rPr>
    </w:lvl>
    <w:lvl w:ilvl="1" w:tplc="BD60A2D8">
      <w:start w:val="1"/>
      <w:numFmt w:val="bullet"/>
      <w:lvlText w:val="o"/>
      <w:lvlJc w:val="left"/>
      <w:pPr>
        <w:ind w:left="1335" w:hanging="360"/>
      </w:pPr>
      <w:rPr>
        <w:rFonts w:ascii="Courier New" w:hAnsi="Courier New" w:cs="Courier New" w:hint="default"/>
      </w:rPr>
    </w:lvl>
    <w:lvl w:ilvl="2" w:tplc="E03052DA">
      <w:start w:val="1"/>
      <w:numFmt w:val="bullet"/>
      <w:lvlText w:val=""/>
      <w:lvlJc w:val="left"/>
      <w:pPr>
        <w:ind w:left="2055" w:hanging="360"/>
      </w:pPr>
      <w:rPr>
        <w:rFonts w:ascii="Wingdings" w:hAnsi="Wingdings" w:hint="default"/>
      </w:rPr>
    </w:lvl>
    <w:lvl w:ilvl="3" w:tplc="EAE4CB2A">
      <w:start w:val="1"/>
      <w:numFmt w:val="bullet"/>
      <w:lvlText w:val=""/>
      <w:lvlJc w:val="left"/>
      <w:pPr>
        <w:ind w:left="2775" w:hanging="360"/>
      </w:pPr>
      <w:rPr>
        <w:rFonts w:ascii="Symbol" w:hAnsi="Symbol" w:hint="default"/>
      </w:rPr>
    </w:lvl>
    <w:lvl w:ilvl="4" w:tplc="86A4ABA2">
      <w:start w:val="1"/>
      <w:numFmt w:val="bullet"/>
      <w:lvlText w:val="o"/>
      <w:lvlJc w:val="left"/>
      <w:pPr>
        <w:ind w:left="3495" w:hanging="360"/>
      </w:pPr>
      <w:rPr>
        <w:rFonts w:ascii="Courier New" w:hAnsi="Courier New" w:cs="Courier New" w:hint="default"/>
      </w:rPr>
    </w:lvl>
    <w:lvl w:ilvl="5" w:tplc="069AC272">
      <w:start w:val="1"/>
      <w:numFmt w:val="bullet"/>
      <w:lvlText w:val=""/>
      <w:lvlJc w:val="left"/>
      <w:pPr>
        <w:ind w:left="4215" w:hanging="360"/>
      </w:pPr>
      <w:rPr>
        <w:rFonts w:ascii="Wingdings" w:hAnsi="Wingdings" w:hint="default"/>
      </w:rPr>
    </w:lvl>
    <w:lvl w:ilvl="6" w:tplc="1BFCE682">
      <w:start w:val="1"/>
      <w:numFmt w:val="bullet"/>
      <w:lvlText w:val=""/>
      <w:lvlJc w:val="left"/>
      <w:pPr>
        <w:ind w:left="4935" w:hanging="360"/>
      </w:pPr>
      <w:rPr>
        <w:rFonts w:ascii="Symbol" w:hAnsi="Symbol" w:hint="default"/>
      </w:rPr>
    </w:lvl>
    <w:lvl w:ilvl="7" w:tplc="9C841E14">
      <w:start w:val="1"/>
      <w:numFmt w:val="bullet"/>
      <w:lvlText w:val="o"/>
      <w:lvlJc w:val="left"/>
      <w:pPr>
        <w:ind w:left="5655" w:hanging="360"/>
      </w:pPr>
      <w:rPr>
        <w:rFonts w:ascii="Courier New" w:hAnsi="Courier New" w:cs="Courier New" w:hint="default"/>
      </w:rPr>
    </w:lvl>
    <w:lvl w:ilvl="8" w:tplc="518028F4">
      <w:start w:val="1"/>
      <w:numFmt w:val="bullet"/>
      <w:lvlText w:val=""/>
      <w:lvlJc w:val="left"/>
      <w:pPr>
        <w:ind w:left="6375" w:hanging="360"/>
      </w:pPr>
      <w:rPr>
        <w:rFonts w:ascii="Wingdings" w:hAnsi="Wingdings" w:hint="default"/>
      </w:rPr>
    </w:lvl>
  </w:abstractNum>
  <w:num w:numId="1" w16cid:durableId="1732845778">
    <w:abstractNumId w:val="7"/>
  </w:num>
  <w:num w:numId="2" w16cid:durableId="1996176070">
    <w:abstractNumId w:val="10"/>
  </w:num>
  <w:num w:numId="3" w16cid:durableId="901529214">
    <w:abstractNumId w:val="17"/>
  </w:num>
  <w:num w:numId="4" w16cid:durableId="392774840">
    <w:abstractNumId w:val="1"/>
  </w:num>
  <w:num w:numId="5" w16cid:durableId="114719270">
    <w:abstractNumId w:val="9"/>
  </w:num>
  <w:num w:numId="6" w16cid:durableId="1331055918">
    <w:abstractNumId w:val="5"/>
  </w:num>
  <w:num w:numId="7" w16cid:durableId="498546721">
    <w:abstractNumId w:val="19"/>
  </w:num>
  <w:num w:numId="8" w16cid:durableId="769737931">
    <w:abstractNumId w:val="2"/>
  </w:num>
  <w:num w:numId="9" w16cid:durableId="2134444713">
    <w:abstractNumId w:val="4"/>
  </w:num>
  <w:num w:numId="10" w16cid:durableId="760839607">
    <w:abstractNumId w:val="15"/>
  </w:num>
  <w:num w:numId="11" w16cid:durableId="227225621">
    <w:abstractNumId w:val="14"/>
  </w:num>
  <w:num w:numId="12" w16cid:durableId="1634942218">
    <w:abstractNumId w:val="6"/>
  </w:num>
  <w:num w:numId="13" w16cid:durableId="189610800">
    <w:abstractNumId w:val="3"/>
  </w:num>
  <w:num w:numId="14" w16cid:durableId="75978572">
    <w:abstractNumId w:val="18"/>
  </w:num>
  <w:num w:numId="15" w16cid:durableId="1862548210">
    <w:abstractNumId w:val="0"/>
  </w:num>
  <w:num w:numId="16" w16cid:durableId="607086367">
    <w:abstractNumId w:val="20"/>
  </w:num>
  <w:num w:numId="17" w16cid:durableId="762607729">
    <w:abstractNumId w:val="12"/>
  </w:num>
  <w:num w:numId="18" w16cid:durableId="1683049623">
    <w:abstractNumId w:val="11"/>
  </w:num>
  <w:num w:numId="19" w16cid:durableId="888612207">
    <w:abstractNumId w:val="13"/>
  </w:num>
  <w:num w:numId="20" w16cid:durableId="2064984852">
    <w:abstractNumId w:val="16"/>
  </w:num>
  <w:num w:numId="21" w16cid:durableId="3388937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F32"/>
    <w:rsid w:val="001C0F32"/>
    <w:rsid w:val="00423EAF"/>
    <w:rsid w:val="006D5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75BC4"/>
  <w15:docId w15:val="{0B21B41E-A9A6-A64E-9A27-2C51CA194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pPr>
      <w:spacing w:after="0" w:line="240" w:lineRule="auto"/>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Paragraphedeliste">
    <w:name w:val="List Paragraph"/>
    <w:basedOn w:val="Normal"/>
    <w:uiPriority w:val="34"/>
    <w:qFormat/>
    <w:pPr>
      <w:ind w:left="720"/>
      <w:contextualSpacing/>
    </w:p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customStyle="1" w:styleId="Listecouleur-Accent11">
    <w:name w:val="Liste couleur - Accent 11"/>
    <w:basedOn w:val="Normal"/>
    <w:uiPriority w:val="99"/>
    <w:qFormat/>
    <w:pPr>
      <w:spacing w:after="0" w:line="240" w:lineRule="auto"/>
      <w:ind w:left="708"/>
    </w:pPr>
    <w:rPr>
      <w:rFonts w:ascii="Gill Sans MT" w:eastAsia="Times New Roman" w:hAnsi="Gill Sans MT" w:cs="Times New Roman"/>
      <w:lang w:eastAsia="fr-FR"/>
    </w:rPr>
  </w:style>
  <w:style w:type="character" w:styleId="Lienhypertexte">
    <w:name w:val="Hyperlink"/>
    <w:basedOn w:val="Policepardfaut"/>
    <w:uiPriority w:val="99"/>
    <w:unhideWhenUsed/>
    <w:rPr>
      <w:color w:val="0563C1" w:themeColor="hyperlink"/>
      <w:u w:val="single"/>
    </w:rPr>
  </w:style>
  <w:style w:type="paragraph" w:customStyle="1" w:styleId="FrameContents">
    <w:name w:val="Frame Contents"/>
    <w:basedOn w:val="Normal"/>
    <w:qFormat/>
    <w:pPr>
      <w:widowControl w:val="0"/>
      <w:spacing w:after="0" w:line="240" w:lineRule="auto"/>
    </w:pPr>
    <w:rPr>
      <w:rFonts w:ascii="Helvetica" w:eastAsia="Helvetica" w:hAnsi="Helvetica" w:cs="Helvetica"/>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semiHidden/>
    <w:unhideWhenUsed/>
    <w:pPr>
      <w:spacing w:line="240" w:lineRule="auto"/>
    </w:pPr>
    <w:rPr>
      <w:sz w:val="20"/>
      <w:szCs w:val="20"/>
    </w:rPr>
  </w:style>
  <w:style w:type="character" w:customStyle="1" w:styleId="CommentaireCar">
    <w:name w:val="Commentaire Car"/>
    <w:basedOn w:val="Policepardfaut"/>
    <w:link w:val="Commentaire"/>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character" w:styleId="Mentionnonrsolue">
    <w:name w:val="Unresolved Mention"/>
    <w:basedOn w:val="Policepardfaut"/>
    <w:uiPriority w:val="99"/>
    <w:semiHidden/>
    <w:unhideWhenUsed/>
    <w:rPr>
      <w:color w:val="605E5C"/>
      <w:shd w:val="clear" w:color="auto" w:fill="E1DFDD"/>
    </w:rPr>
  </w:style>
  <w:style w:type="character" w:styleId="Numrodepage">
    <w:name w:val="page number"/>
    <w:basedOn w:val="Policepardfaut"/>
    <w:uiPriority w:val="99"/>
    <w:semiHidden/>
    <w:unhideWhenUsed/>
  </w:style>
  <w:style w:type="paragraph" w:styleId="Corpsdetexte">
    <w:name w:val="Body Text"/>
    <w:basedOn w:val="Normal"/>
    <w:link w:val="CorpsdetexteCar"/>
    <w:uiPriority w:val="1"/>
    <w:qFormat/>
    <w:pPr>
      <w:widowControl w:val="0"/>
      <w:spacing w:after="0" w:line="240" w:lineRule="auto"/>
    </w:pPr>
    <w:rPr>
      <w:rFonts w:ascii="Times New Roman" w:eastAsia="Times New Roman" w:hAnsi="Times New Roman" w:cs="Times New Roman"/>
    </w:rPr>
  </w:style>
  <w:style w:type="character" w:customStyle="1" w:styleId="CorpsdetexteCar">
    <w:name w:val="Corps de texte Car"/>
    <w:basedOn w:val="Policepardfaut"/>
    <w:link w:val="Corpsdetexte"/>
    <w:uiPriority w:val="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rmandie-valorisation@normandie-univ.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2.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30.png"/><Relationship Id="rId5" Type="http://schemas.openxmlformats.org/officeDocument/2006/relationships/image" Target="media/image20.png"/><Relationship Id="rId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1388</Words>
  <Characters>7637</Characters>
  <Application>Microsoft Office Word</Application>
  <DocSecurity>0</DocSecurity>
  <Lines>63</Lines>
  <Paragraphs>18</Paragraphs>
  <ScaleCrop>false</ScaleCrop>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Séverine Nobis</dc:creator>
  <cp:keywords/>
  <dc:description/>
  <cp:lastModifiedBy>Christine Canet</cp:lastModifiedBy>
  <cp:revision>2</cp:revision>
  <dcterms:created xsi:type="dcterms:W3CDTF">2024-03-26T14:41:00Z</dcterms:created>
  <dcterms:modified xsi:type="dcterms:W3CDTF">2024-03-26T14:41:00Z</dcterms:modified>
</cp:coreProperties>
</file>